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B229" w14:textId="00BAC2F4" w:rsidR="004F2945" w:rsidRDefault="00EC358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49EF4C" wp14:editId="142D14EF">
                <wp:simplePos x="0" y="0"/>
                <wp:positionH relativeFrom="margin">
                  <wp:posOffset>-28575</wp:posOffset>
                </wp:positionH>
                <wp:positionV relativeFrom="paragraph">
                  <wp:posOffset>-466725</wp:posOffset>
                </wp:positionV>
                <wp:extent cx="1285875" cy="352425"/>
                <wp:effectExtent l="0" t="0" r="28575" b="28575"/>
                <wp:wrapNone/>
                <wp:docPr id="24117882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FBFE" w14:textId="77777777" w:rsidR="00EC3586" w:rsidRDefault="00EC3586" w:rsidP="00EC35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9EF4C" id="四角形: 角を丸くする 2" o:spid="_x0000_s1026" style="position:absolute;left:0;text-align:left;margin-left:-2.25pt;margin-top:-36.75pt;width:101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" fillcolor="#ed7d31 [3205]" strokecolor="#09101d [484]" strokeweight="1pt">
                <v:stroke joinstyle="miter"/>
                <v:textbox>
                  <w:txbxContent>
                    <w:p w14:paraId="656DFBFE" w14:textId="77777777" w:rsidR="00EC3586" w:rsidRDefault="00EC3586" w:rsidP="00EC35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3A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4B2CE" wp14:editId="7029CCA7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2914650" cy="794385"/>
                <wp:effectExtent l="1028700" t="0" r="19050" b="24765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3819525" y="485775"/>
                          <a:ext cx="2914650" cy="794385"/>
                        </a:xfrm>
                        <a:prstGeom prst="borderCallout1">
                          <a:avLst>
                            <a:gd name="adj1" fmla="val 19185"/>
                            <a:gd name="adj2" fmla="val -2"/>
                            <a:gd name="adj3" fmla="val 55077"/>
                            <a:gd name="adj4" fmla="val -34878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20C9" w14:textId="2D425468" w:rsidR="00C7774C" w:rsidRPr="00D31C74" w:rsidRDefault="00C7774C" w:rsidP="00162D5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変更箇所に下線を引くこと</w:t>
                            </w:r>
                            <w:r w:rsidR="00182697"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。</w:t>
                            </w:r>
                          </w:p>
                          <w:p w14:paraId="06D9B08A" w14:textId="1810F389" w:rsidR="00CA6373" w:rsidRPr="00D31C74" w:rsidRDefault="00CA6373" w:rsidP="00162D5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変更が</w:t>
                            </w:r>
                            <w:r w:rsidR="00C7774C"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ない</w:t>
                            </w:r>
                            <w:r w:rsidRPr="00D31C7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場合は、「変更なし」とし、現状の設備の状況を記載すること。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4B2C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7" type="#_x0000_t47" style="position:absolute;left:0;text-align:left;margin-left:178.3pt;margin-top:-25.55pt;width:229.5pt;height:62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" adj="-7534,11897,0,4144" strokecolor="red" strokeweight="1.5pt">
                <v:stroke dashstyle="3 1"/>
                <v:textbox>
                  <w:txbxContent>
                    <w:p w14:paraId="6E3F20C9" w14:textId="2D425468" w:rsidR="00C7774C" w:rsidRPr="00D31C74" w:rsidRDefault="00C7774C" w:rsidP="00162D5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変更箇所に下線を引くこと</w:t>
                      </w:r>
                      <w:r w:rsidR="00182697"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。</w:t>
                      </w:r>
                    </w:p>
                    <w:p w14:paraId="06D9B08A" w14:textId="1810F389" w:rsidR="00CA6373" w:rsidRPr="00D31C74" w:rsidRDefault="00CA6373" w:rsidP="00162D5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変更が</w:t>
                      </w:r>
                      <w:r w:rsidR="00C7774C"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ない</w:t>
                      </w:r>
                      <w:r w:rsidRPr="00D31C74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場合は、「変更なし」とし、現状の設備の状況を記載すること。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220D3C">
        <w:rPr>
          <w:rFonts w:hint="eastAsia"/>
        </w:rPr>
        <w:t>変更前及び</w:t>
      </w:r>
      <w:r w:rsidR="003327FC">
        <w:rPr>
          <w:rFonts w:hint="eastAsia"/>
        </w:rPr>
        <w:t>変更後の設備の状況</w:t>
      </w:r>
    </w:p>
    <w:p w14:paraId="28CD9A6D" w14:textId="77777777" w:rsidR="003F3645" w:rsidRDefault="003F3645"/>
    <w:p w14:paraId="7E9BD35D" w14:textId="3A1F432B" w:rsidR="003F3645" w:rsidRDefault="003327FC" w:rsidP="00D31C74">
      <w:pPr>
        <w:ind w:firstLineChars="200" w:firstLine="420"/>
      </w:pPr>
      <w:r>
        <w:rPr>
          <w:rFonts w:hint="eastAsia"/>
        </w:rPr>
        <w:t>【変更前】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370"/>
        <w:gridCol w:w="3685"/>
        <w:gridCol w:w="2410"/>
      </w:tblGrid>
      <w:tr w:rsidR="007C2799" w:rsidRPr="00E81234" w14:paraId="5B10EF66" w14:textId="77777777" w:rsidTr="00EA2F76">
        <w:trPr>
          <w:trHeight w:val="73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B0890B2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備品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52A3C485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数量・備品名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FB70392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保管・設置室</w:t>
            </w:r>
          </w:p>
        </w:tc>
      </w:tr>
      <w:tr w:rsidR="007C2799" w:rsidRPr="00E81234" w14:paraId="011707ED" w14:textId="77777777" w:rsidTr="00EA2F76">
        <w:tc>
          <w:tcPr>
            <w:tcW w:w="283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33BD0388" w14:textId="77777777" w:rsidR="0062787E" w:rsidRDefault="007C2799" w:rsidP="00BD03A5">
            <w:r w:rsidRPr="00E81234">
              <w:rPr>
                <w:rFonts w:hint="eastAsia"/>
              </w:rPr>
              <w:t>生徒用椅子</w:t>
            </w:r>
          </w:p>
          <w:p w14:paraId="753D4C53" w14:textId="52DB1380" w:rsidR="007C2799" w:rsidRPr="00E81234" w:rsidRDefault="0062787E" w:rsidP="00BD03A5">
            <w:r>
              <w:rPr>
                <w:rFonts w:hint="eastAsia"/>
              </w:rPr>
              <w:t xml:space="preserve">　</w:t>
            </w:r>
            <w:r w:rsidR="00174D4D">
              <w:rPr>
                <w:rFonts w:hint="eastAsia"/>
              </w:rPr>
              <w:t xml:space="preserve">〃　</w:t>
            </w:r>
            <w:r>
              <w:rPr>
                <w:rFonts w:hint="eastAsia"/>
              </w:rPr>
              <w:t xml:space="preserve">　</w:t>
            </w:r>
            <w:r w:rsidR="007C2799" w:rsidRPr="00E81234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BA5F6C6" w14:textId="77777777" w:rsidR="007C2799" w:rsidRPr="00E81234" w:rsidRDefault="0062787E" w:rsidP="00E81234">
            <w:pPr>
              <w:jc w:val="center"/>
            </w:pPr>
            <w:r>
              <w:rPr>
                <w:rFonts w:hint="eastAsia"/>
              </w:rPr>
              <w:t>４０</w:t>
            </w:r>
            <w:r w:rsidR="00C7774C">
              <w:rPr>
                <w:rFonts w:hint="eastAsia"/>
              </w:rPr>
              <w:t>脚</w:t>
            </w:r>
            <w:r>
              <w:rPr>
                <w:rFonts w:hint="eastAsia"/>
              </w:rPr>
              <w:t>（一人用）</w:t>
            </w:r>
          </w:p>
          <w:p w14:paraId="38F8F60D" w14:textId="77777777" w:rsidR="007C2799" w:rsidRPr="00E81234" w:rsidRDefault="0062787E" w:rsidP="00E81234">
            <w:pPr>
              <w:jc w:val="center"/>
            </w:pPr>
            <w:r>
              <w:rPr>
                <w:rFonts w:hint="eastAsia"/>
              </w:rPr>
              <w:t>２０</w:t>
            </w:r>
            <w:r w:rsidR="00C7774C">
              <w:rPr>
                <w:rFonts w:hint="eastAsia"/>
              </w:rPr>
              <w:t>台</w:t>
            </w:r>
            <w:r>
              <w:rPr>
                <w:rFonts w:hint="eastAsia"/>
              </w:rPr>
              <w:t>（二人用）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2042EA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普通教室（１）</w:t>
            </w:r>
          </w:p>
          <w:p w14:paraId="357FC0DF" w14:textId="77777777" w:rsidR="0062787E" w:rsidRPr="00E81234" w:rsidRDefault="0062787E" w:rsidP="0062787E">
            <w:pPr>
              <w:jc w:val="center"/>
            </w:pPr>
          </w:p>
        </w:tc>
      </w:tr>
      <w:tr w:rsidR="0062787E" w:rsidRPr="00E81234" w14:paraId="6A80A717" w14:textId="77777777" w:rsidTr="00EA2F76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97CB90" w14:textId="77777777" w:rsidR="0062787E" w:rsidRPr="0062787E" w:rsidRDefault="0062787E" w:rsidP="0062787E">
            <w:r w:rsidRPr="0062787E">
              <w:rPr>
                <w:rFonts w:hint="eastAsia"/>
              </w:rPr>
              <w:t>生徒用椅子</w:t>
            </w:r>
          </w:p>
          <w:p w14:paraId="3969438F" w14:textId="0275837C" w:rsidR="0062787E" w:rsidRDefault="0062787E" w:rsidP="0062787E">
            <w:r w:rsidRPr="0062787E">
              <w:t xml:space="preserve">　</w:t>
            </w:r>
            <w:r w:rsidR="00174D4D">
              <w:rPr>
                <w:rFonts w:hint="eastAsia"/>
              </w:rPr>
              <w:t>〃</w:t>
            </w:r>
            <w:r w:rsidRPr="0062787E">
              <w:t xml:space="preserve">　　</w:t>
            </w:r>
            <w:r w:rsidRPr="0062787E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5187B7" w14:textId="77777777" w:rsidR="00C7774C" w:rsidRPr="00C7774C" w:rsidRDefault="00C7774C" w:rsidP="00C7774C">
            <w:pPr>
              <w:jc w:val="center"/>
            </w:pPr>
            <w:r w:rsidRPr="00C7774C">
              <w:t>４０</w:t>
            </w:r>
            <w:r>
              <w:rPr>
                <w:rFonts w:hint="eastAsia"/>
              </w:rPr>
              <w:t>脚</w:t>
            </w:r>
            <w:r w:rsidRPr="00C7774C">
              <w:t>（一人用）</w:t>
            </w:r>
          </w:p>
          <w:p w14:paraId="50D024E3" w14:textId="77777777" w:rsidR="0062787E" w:rsidRPr="00E81234" w:rsidRDefault="00C7774C" w:rsidP="00C7774C">
            <w:pPr>
              <w:jc w:val="center"/>
            </w:pPr>
            <w:r w:rsidRPr="00C7774C">
              <w:t>２０</w:t>
            </w:r>
            <w:r>
              <w:rPr>
                <w:rFonts w:hint="eastAsia"/>
              </w:rPr>
              <w:t>台</w:t>
            </w:r>
            <w:r w:rsidRPr="00C7774C">
              <w:t>（</w:t>
            </w:r>
            <w:r w:rsidRPr="00C7774C">
              <w:rPr>
                <w:rFonts w:hint="eastAsia"/>
              </w:rPr>
              <w:t>二</w:t>
            </w:r>
            <w:r w:rsidRPr="00C7774C">
              <w:t>人</w:t>
            </w:r>
            <w:r w:rsidRPr="00C7774C">
              <w:rPr>
                <w:rFonts w:hint="eastAsia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5C23F526" w14:textId="77777777" w:rsidR="0062787E" w:rsidRPr="00E81234" w:rsidRDefault="0062787E" w:rsidP="00C7774C">
            <w:pPr>
              <w:jc w:val="center"/>
            </w:pPr>
            <w:r w:rsidRPr="0062787E">
              <w:rPr>
                <w:rFonts w:hint="eastAsia"/>
              </w:rPr>
              <w:t>普通教室（２）</w:t>
            </w:r>
          </w:p>
        </w:tc>
      </w:tr>
      <w:tr w:rsidR="007C2799" w:rsidRPr="00E81234" w14:paraId="49FCCAE2" w14:textId="77777777" w:rsidTr="00EA2F76">
        <w:trPr>
          <w:trHeight w:val="225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649719F6" w14:textId="5687ABE6" w:rsidR="007C2799" w:rsidRPr="00E81234" w:rsidRDefault="00EC3586" w:rsidP="00BD03A5">
            <w:r>
              <w:rPr>
                <w:rFonts w:hint="eastAsia"/>
              </w:rPr>
              <w:t>理容</w:t>
            </w:r>
            <w:r w:rsidR="007C2799" w:rsidRPr="00E81234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0CCA7A67" w14:textId="1714292F" w:rsidR="007C2799" w:rsidRPr="00E81234" w:rsidRDefault="007C2799" w:rsidP="002306FB">
            <w:pPr>
              <w:jc w:val="center"/>
            </w:pPr>
            <w:r w:rsidRPr="00E81234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2FCF97BC" w14:textId="58322722" w:rsidR="007C2799" w:rsidRPr="00E81234" w:rsidRDefault="007C2799" w:rsidP="002306FB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2306FB" w:rsidRPr="00E81234" w14:paraId="06FCF01A" w14:textId="77777777" w:rsidTr="00EA2F76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</w:tcPr>
          <w:p w14:paraId="1C0F26A8" w14:textId="2EF1718E" w:rsidR="002306FB" w:rsidRDefault="00EC3586" w:rsidP="00BD03A5">
            <w:r>
              <w:rPr>
                <w:rFonts w:hint="eastAsia"/>
              </w:rPr>
              <w:t>理容</w:t>
            </w:r>
            <w:r w:rsidR="002306FB" w:rsidRPr="002306FB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0C4AC7C3" w14:textId="1DB10DC1" w:rsidR="002306FB" w:rsidRPr="00E81234" w:rsidRDefault="002306FB" w:rsidP="00E81234">
            <w:pPr>
              <w:jc w:val="center"/>
            </w:pPr>
            <w:r w:rsidRPr="002306FB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2BDE3751" w14:textId="6B69E2E4" w:rsidR="002306FB" w:rsidRPr="00E81234" w:rsidRDefault="002306FB" w:rsidP="00E81234">
            <w:pPr>
              <w:jc w:val="center"/>
            </w:pPr>
            <w:r w:rsidRPr="002306FB">
              <w:rPr>
                <w:rFonts w:hint="eastAsia"/>
              </w:rPr>
              <w:t>実習室（２）</w:t>
            </w:r>
          </w:p>
        </w:tc>
      </w:tr>
      <w:tr w:rsidR="007C2799" w:rsidRPr="00E81234" w14:paraId="13A36BB0" w14:textId="77777777" w:rsidTr="00C7774C">
        <w:trPr>
          <w:trHeight w:val="105"/>
        </w:trPr>
        <w:tc>
          <w:tcPr>
            <w:tcW w:w="2835" w:type="dxa"/>
            <w:gridSpan w:val="2"/>
            <w:vAlign w:val="center"/>
          </w:tcPr>
          <w:p w14:paraId="020013CD" w14:textId="77777777" w:rsidR="007C2799" w:rsidRPr="00E81234" w:rsidRDefault="007C2799" w:rsidP="007C2799">
            <w:r w:rsidRPr="00E81234">
              <w:rPr>
                <w:rFonts w:hint="eastAsia"/>
              </w:rPr>
              <w:t>視聴覚機器</w:t>
            </w:r>
          </w:p>
        </w:tc>
        <w:tc>
          <w:tcPr>
            <w:tcW w:w="3685" w:type="dxa"/>
            <w:vAlign w:val="center"/>
          </w:tcPr>
          <w:p w14:paraId="58044ED4" w14:textId="77777777" w:rsidR="007C2799" w:rsidRPr="00E81234" w:rsidRDefault="007C2799" w:rsidP="007C2799">
            <w:r w:rsidRPr="00E81234">
              <w:rPr>
                <w:rFonts w:hint="eastAsia"/>
              </w:rPr>
              <w:t>プロジェクター、映写スクリーン</w:t>
            </w:r>
          </w:p>
        </w:tc>
        <w:tc>
          <w:tcPr>
            <w:tcW w:w="2410" w:type="dxa"/>
            <w:vAlign w:val="center"/>
          </w:tcPr>
          <w:p w14:paraId="3850ED11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備品室</w:t>
            </w:r>
          </w:p>
        </w:tc>
      </w:tr>
      <w:tr w:rsidR="007C2799" w:rsidRPr="00E81234" w14:paraId="05536FA3" w14:textId="77777777" w:rsidTr="00C7774C">
        <w:trPr>
          <w:trHeight w:val="240"/>
        </w:trPr>
        <w:tc>
          <w:tcPr>
            <w:tcW w:w="2835" w:type="dxa"/>
            <w:gridSpan w:val="2"/>
          </w:tcPr>
          <w:p w14:paraId="7F66EF7D" w14:textId="77777777" w:rsidR="007C2799" w:rsidRPr="00E81234" w:rsidRDefault="007C2799" w:rsidP="00BD03A5">
            <w:r w:rsidRPr="00E81234">
              <w:rPr>
                <w:rFonts w:hint="eastAsia"/>
              </w:rPr>
              <w:t>顕微鏡</w:t>
            </w:r>
          </w:p>
        </w:tc>
        <w:tc>
          <w:tcPr>
            <w:tcW w:w="3685" w:type="dxa"/>
            <w:vAlign w:val="center"/>
          </w:tcPr>
          <w:p w14:paraId="2AFE833A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３台</w:t>
            </w:r>
          </w:p>
        </w:tc>
        <w:tc>
          <w:tcPr>
            <w:tcW w:w="2410" w:type="dxa"/>
            <w:vAlign w:val="center"/>
          </w:tcPr>
          <w:p w14:paraId="00FD0272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7C2799" w:rsidRPr="00E81234" w14:paraId="3288AE91" w14:textId="77777777" w:rsidTr="00C7774C">
        <w:trPr>
          <w:trHeight w:val="195"/>
        </w:trPr>
        <w:tc>
          <w:tcPr>
            <w:tcW w:w="2835" w:type="dxa"/>
            <w:gridSpan w:val="2"/>
          </w:tcPr>
          <w:p w14:paraId="6CEE77BC" w14:textId="77777777" w:rsidR="007C2799" w:rsidRPr="00E81234" w:rsidRDefault="007C2799" w:rsidP="00BD03A5">
            <w:r w:rsidRPr="00E81234">
              <w:rPr>
                <w:rFonts w:hint="eastAsia"/>
              </w:rPr>
              <w:t>人体模型</w:t>
            </w:r>
          </w:p>
        </w:tc>
        <w:tc>
          <w:tcPr>
            <w:tcW w:w="3685" w:type="dxa"/>
            <w:vAlign w:val="center"/>
          </w:tcPr>
          <w:p w14:paraId="1374637D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１台</w:t>
            </w:r>
          </w:p>
        </w:tc>
        <w:tc>
          <w:tcPr>
            <w:tcW w:w="2410" w:type="dxa"/>
            <w:vAlign w:val="center"/>
          </w:tcPr>
          <w:p w14:paraId="7319741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686AE0" w:rsidRPr="00E81234" w14:paraId="314EAA22" w14:textId="77777777" w:rsidTr="00C7774C">
        <w:trPr>
          <w:trHeight w:val="315"/>
        </w:trPr>
        <w:tc>
          <w:tcPr>
            <w:tcW w:w="2835" w:type="dxa"/>
            <w:gridSpan w:val="2"/>
            <w:tcBorders>
              <w:bottom w:val="nil"/>
            </w:tcBorders>
          </w:tcPr>
          <w:p w14:paraId="409DBA55" w14:textId="721760E3" w:rsidR="00686AE0" w:rsidRPr="00E81234" w:rsidRDefault="00634538" w:rsidP="00BD03A5">
            <w:r>
              <w:rPr>
                <w:rFonts w:hint="eastAsia"/>
              </w:rPr>
              <w:t>香粧品化学、</w:t>
            </w:r>
            <w:r w:rsidR="00EC3586">
              <w:rPr>
                <w:rFonts w:hint="eastAsia"/>
              </w:rPr>
              <w:t>理容</w:t>
            </w:r>
            <w:r>
              <w:rPr>
                <w:rFonts w:hint="eastAsia"/>
              </w:rPr>
              <w:t>技術理論関係用</w:t>
            </w:r>
          </w:p>
        </w:tc>
        <w:tc>
          <w:tcPr>
            <w:tcW w:w="6095" w:type="dxa"/>
            <w:gridSpan w:val="2"/>
            <w:vAlign w:val="center"/>
          </w:tcPr>
          <w:p w14:paraId="7E02178E" w14:textId="77777777" w:rsidR="00686AE0" w:rsidRPr="00E81234" w:rsidRDefault="00686AE0" w:rsidP="00E81234">
            <w:pPr>
              <w:jc w:val="center"/>
            </w:pPr>
          </w:p>
        </w:tc>
      </w:tr>
      <w:tr w:rsidR="00634538" w:rsidRPr="00E81234" w14:paraId="6FC77636" w14:textId="77777777" w:rsidTr="00C7774C">
        <w:trPr>
          <w:trHeight w:val="390"/>
        </w:trPr>
        <w:tc>
          <w:tcPr>
            <w:tcW w:w="465" w:type="dxa"/>
            <w:vMerge w:val="restart"/>
            <w:tcBorders>
              <w:top w:val="nil"/>
            </w:tcBorders>
          </w:tcPr>
          <w:p w14:paraId="31E1A475" w14:textId="77777777" w:rsidR="00634538" w:rsidRPr="00E81234" w:rsidRDefault="00634538" w:rsidP="00686AE0"/>
        </w:tc>
        <w:tc>
          <w:tcPr>
            <w:tcW w:w="2370" w:type="dxa"/>
            <w:vAlign w:val="center"/>
          </w:tcPr>
          <w:p w14:paraId="386EE8A2" w14:textId="77777777" w:rsidR="00634538" w:rsidRPr="00E81234" w:rsidRDefault="00634538" w:rsidP="000659E7">
            <w:r w:rsidRPr="00E81234">
              <w:rPr>
                <w:rFonts w:hint="eastAsia"/>
              </w:rPr>
              <w:t>電気関係実験器具</w:t>
            </w:r>
          </w:p>
        </w:tc>
        <w:tc>
          <w:tcPr>
            <w:tcW w:w="3685" w:type="dxa"/>
            <w:vAlign w:val="center"/>
          </w:tcPr>
          <w:p w14:paraId="11DF574F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テスター、可変抵抗器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40253DFA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6DDDACD6" w14:textId="77777777" w:rsidTr="00C7774C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520EE004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1FB4D099" w14:textId="77777777" w:rsidR="00634538" w:rsidRPr="00E81234" w:rsidRDefault="00634538" w:rsidP="000659E7">
            <w:r w:rsidRPr="00E81234">
              <w:rPr>
                <w:rFonts w:hint="eastAsia"/>
              </w:rPr>
              <w:t>化学関係実験器具</w:t>
            </w:r>
          </w:p>
        </w:tc>
        <w:tc>
          <w:tcPr>
            <w:tcW w:w="3685" w:type="dxa"/>
            <w:vAlign w:val="center"/>
          </w:tcPr>
          <w:p w14:paraId="76B33A92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リトマス試験紙、原子・分子構造模型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54DAEDB2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44BD2A9D" w14:textId="77777777" w:rsidTr="00C7774C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6C3C9283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6ACDA6B2" w14:textId="77777777" w:rsidR="00634538" w:rsidRPr="00E81234" w:rsidRDefault="00634538" w:rsidP="000659E7">
            <w:r>
              <w:rPr>
                <w:rFonts w:hint="eastAsia"/>
              </w:rPr>
              <w:t>その他実験器具</w:t>
            </w:r>
          </w:p>
        </w:tc>
        <w:tc>
          <w:tcPr>
            <w:tcW w:w="3685" w:type="dxa"/>
          </w:tcPr>
          <w:p w14:paraId="6E80E549" w14:textId="77777777" w:rsidR="00634538" w:rsidRPr="00E81234" w:rsidRDefault="00634538" w:rsidP="00E81234">
            <w:pPr>
              <w:jc w:val="center"/>
            </w:pPr>
            <w:r>
              <w:rPr>
                <w:rFonts w:hint="eastAsia"/>
              </w:rPr>
              <w:t>色彩表</w:t>
            </w:r>
          </w:p>
        </w:tc>
        <w:tc>
          <w:tcPr>
            <w:tcW w:w="2410" w:type="dxa"/>
            <w:vAlign w:val="center"/>
          </w:tcPr>
          <w:p w14:paraId="61E90DA4" w14:textId="77777777" w:rsidR="00634538" w:rsidRPr="00E81234" w:rsidRDefault="00634538" w:rsidP="00E81234">
            <w:pPr>
              <w:jc w:val="center"/>
            </w:pPr>
          </w:p>
        </w:tc>
      </w:tr>
      <w:tr w:rsidR="00C7774C" w:rsidRPr="00E81234" w14:paraId="5AC51F0B" w14:textId="77777777" w:rsidTr="00C7774C">
        <w:trPr>
          <w:trHeight w:val="180"/>
        </w:trPr>
        <w:tc>
          <w:tcPr>
            <w:tcW w:w="2835" w:type="dxa"/>
            <w:gridSpan w:val="2"/>
            <w:tcBorders>
              <w:bottom w:val="nil"/>
            </w:tcBorders>
          </w:tcPr>
          <w:p w14:paraId="2818A14D" w14:textId="77777777" w:rsidR="00C7774C" w:rsidRPr="00E81234" w:rsidRDefault="00C7774C" w:rsidP="00BD03A5">
            <w:r w:rsidRPr="00E81234">
              <w:rPr>
                <w:rFonts w:hint="eastAsia"/>
              </w:rPr>
              <w:t>保健、衛生管理等関係用</w:t>
            </w:r>
          </w:p>
        </w:tc>
        <w:tc>
          <w:tcPr>
            <w:tcW w:w="6095" w:type="dxa"/>
            <w:gridSpan w:val="2"/>
            <w:vAlign w:val="center"/>
          </w:tcPr>
          <w:p w14:paraId="53F0DFC3" w14:textId="77777777" w:rsidR="00C7774C" w:rsidRPr="00C7774C" w:rsidRDefault="00C7774C" w:rsidP="00E81234">
            <w:pPr>
              <w:jc w:val="center"/>
            </w:pPr>
          </w:p>
        </w:tc>
      </w:tr>
      <w:tr w:rsidR="00C7774C" w:rsidRPr="00E81234" w14:paraId="65EF7A65" w14:textId="77777777" w:rsidTr="00C7774C">
        <w:trPr>
          <w:trHeight w:val="210"/>
        </w:trPr>
        <w:tc>
          <w:tcPr>
            <w:tcW w:w="465" w:type="dxa"/>
            <w:vMerge w:val="restart"/>
            <w:tcBorders>
              <w:top w:val="nil"/>
            </w:tcBorders>
          </w:tcPr>
          <w:p w14:paraId="5744D5B7" w14:textId="77777777" w:rsidR="00C7774C" w:rsidRPr="00E81234" w:rsidRDefault="00C7774C" w:rsidP="00BD03A5"/>
        </w:tc>
        <w:tc>
          <w:tcPr>
            <w:tcW w:w="2370" w:type="dxa"/>
            <w:vAlign w:val="center"/>
          </w:tcPr>
          <w:p w14:paraId="06C7BCD4" w14:textId="77777777" w:rsidR="00C7774C" w:rsidRPr="00E81234" w:rsidRDefault="00C7774C" w:rsidP="000659E7">
            <w:r w:rsidRPr="00E81234">
              <w:rPr>
                <w:rFonts w:hint="eastAsia"/>
              </w:rPr>
              <w:t>消毒関係実験器具</w:t>
            </w:r>
          </w:p>
        </w:tc>
        <w:tc>
          <w:tcPr>
            <w:tcW w:w="3685" w:type="dxa"/>
            <w:vAlign w:val="center"/>
          </w:tcPr>
          <w:p w14:paraId="37A3C158" w14:textId="77777777" w:rsidR="00C7774C" w:rsidRPr="00E81234" w:rsidRDefault="00C7774C" w:rsidP="00E81234">
            <w:pPr>
              <w:jc w:val="center"/>
            </w:pPr>
            <w:r w:rsidRPr="00E81234">
              <w:rPr>
                <w:rFonts w:hint="eastAsia"/>
              </w:rPr>
              <w:t>消毒薬一式、フラスコ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203D2CE1" w14:textId="77777777" w:rsidR="00C7774C" w:rsidRPr="00E81234" w:rsidRDefault="00C7774C" w:rsidP="00E81234">
            <w:pPr>
              <w:jc w:val="center"/>
            </w:pPr>
          </w:p>
        </w:tc>
      </w:tr>
      <w:tr w:rsidR="00634538" w:rsidRPr="00E81234" w14:paraId="106FCEFA" w14:textId="77777777" w:rsidTr="00C7774C">
        <w:trPr>
          <w:trHeight w:val="135"/>
        </w:trPr>
        <w:tc>
          <w:tcPr>
            <w:tcW w:w="465" w:type="dxa"/>
            <w:vMerge/>
            <w:tcBorders>
              <w:top w:val="nil"/>
            </w:tcBorders>
          </w:tcPr>
          <w:p w14:paraId="2F37598C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79731610" w14:textId="77777777" w:rsidR="00634538" w:rsidRPr="00E81234" w:rsidRDefault="00AA5ECB" w:rsidP="000659E7">
            <w:r w:rsidRPr="00E81234">
              <w:rPr>
                <w:rFonts w:hint="eastAsia"/>
              </w:rPr>
              <w:t>皮膚関係実験器具</w:t>
            </w:r>
          </w:p>
        </w:tc>
        <w:tc>
          <w:tcPr>
            <w:tcW w:w="3685" w:type="dxa"/>
            <w:vAlign w:val="center"/>
          </w:tcPr>
          <w:p w14:paraId="4F226B95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皮膚・毛髪組織の模型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7686120F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451085B5" w14:textId="77777777" w:rsidTr="00C7774C">
        <w:trPr>
          <w:trHeight w:val="180"/>
        </w:trPr>
        <w:tc>
          <w:tcPr>
            <w:tcW w:w="465" w:type="dxa"/>
            <w:vMerge/>
            <w:tcBorders>
              <w:top w:val="nil"/>
            </w:tcBorders>
          </w:tcPr>
          <w:p w14:paraId="2C63F44F" w14:textId="77777777" w:rsidR="00634538" w:rsidRPr="00E81234" w:rsidRDefault="00634538" w:rsidP="00BD03A5"/>
        </w:tc>
        <w:tc>
          <w:tcPr>
            <w:tcW w:w="2370" w:type="dxa"/>
            <w:vAlign w:val="center"/>
          </w:tcPr>
          <w:p w14:paraId="11A049FA" w14:textId="77777777" w:rsidR="00634538" w:rsidRPr="00E81234" w:rsidRDefault="00AA5ECB" w:rsidP="000659E7">
            <w:r w:rsidRPr="00E81234">
              <w:rPr>
                <w:rFonts w:hint="eastAsia"/>
              </w:rPr>
              <w:t>環境その他の実験器具</w:t>
            </w:r>
          </w:p>
        </w:tc>
        <w:tc>
          <w:tcPr>
            <w:tcW w:w="3685" w:type="dxa"/>
            <w:vAlign w:val="center"/>
          </w:tcPr>
          <w:p w14:paraId="4D42B60A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温度計、気圧計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134E7CA5" w14:textId="77777777" w:rsidR="00634538" w:rsidRPr="00E81234" w:rsidRDefault="00634538" w:rsidP="00E81234">
            <w:pPr>
              <w:jc w:val="center"/>
            </w:pPr>
          </w:p>
        </w:tc>
      </w:tr>
    </w:tbl>
    <w:p w14:paraId="25E63A56" w14:textId="77777777" w:rsidR="0057171C" w:rsidRDefault="0057171C" w:rsidP="00BD03A5"/>
    <w:p w14:paraId="0C58B6F5" w14:textId="77777777" w:rsidR="003F3645" w:rsidRDefault="003F3645" w:rsidP="00BD03A5"/>
    <w:p w14:paraId="426F93F2" w14:textId="77777777" w:rsidR="003F3645" w:rsidRDefault="003F3645" w:rsidP="00BD03A5"/>
    <w:p w14:paraId="4D8B7491" w14:textId="77777777" w:rsidR="003F3645" w:rsidRDefault="003F3645" w:rsidP="00BD03A5"/>
    <w:p w14:paraId="7A03CDB7" w14:textId="77777777" w:rsidR="003F3645" w:rsidRDefault="003F3645" w:rsidP="00BD03A5"/>
    <w:p w14:paraId="7EF7ED06" w14:textId="77777777" w:rsidR="003F3645" w:rsidRDefault="003F3645" w:rsidP="00BD03A5"/>
    <w:p w14:paraId="084CEFA7" w14:textId="77777777" w:rsidR="003F3645" w:rsidRDefault="003F3645" w:rsidP="00BD03A5"/>
    <w:p w14:paraId="0A927F83" w14:textId="77777777" w:rsidR="003F3645" w:rsidRDefault="003F3645" w:rsidP="00BD03A5"/>
    <w:p w14:paraId="31326DA7" w14:textId="77777777" w:rsidR="003F3645" w:rsidRDefault="003F3645" w:rsidP="00BD03A5"/>
    <w:p w14:paraId="76A567D2" w14:textId="77777777" w:rsidR="003F3645" w:rsidRDefault="003F3645" w:rsidP="00BD03A5"/>
    <w:p w14:paraId="428CE06B" w14:textId="77777777" w:rsidR="003F3645" w:rsidRDefault="003F3645" w:rsidP="00BD03A5"/>
    <w:p w14:paraId="318A4FE6" w14:textId="77777777" w:rsidR="003F3645" w:rsidRDefault="003F3645" w:rsidP="00BD03A5"/>
    <w:p w14:paraId="2227FB08" w14:textId="77777777" w:rsidR="003F3645" w:rsidRDefault="003F3645" w:rsidP="00BD03A5"/>
    <w:p w14:paraId="72D61887" w14:textId="77777777" w:rsidR="003F3645" w:rsidRDefault="003F3645" w:rsidP="00BD03A5"/>
    <w:p w14:paraId="1A77DCD8" w14:textId="77777777" w:rsidR="00E0285C" w:rsidRDefault="00E0285C"/>
    <w:p w14:paraId="0360103B" w14:textId="77777777" w:rsidR="00220D3C" w:rsidRDefault="001F2F12">
      <w:r>
        <w:rPr>
          <w:rFonts w:hint="eastAsia"/>
        </w:rPr>
        <w:lastRenderedPageBreak/>
        <w:t>【変更後】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370"/>
        <w:gridCol w:w="3685"/>
        <w:gridCol w:w="2410"/>
      </w:tblGrid>
      <w:tr w:rsidR="00D31C74" w:rsidRPr="00E81234" w14:paraId="2A9FC031" w14:textId="77777777" w:rsidTr="00487F08">
        <w:trPr>
          <w:trHeight w:val="73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99EC025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備品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3A3E2F06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数量・備品名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E9EBC03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保管・設置室</w:t>
            </w:r>
          </w:p>
        </w:tc>
      </w:tr>
      <w:tr w:rsidR="00D31C74" w:rsidRPr="00E81234" w14:paraId="4D63DECA" w14:textId="77777777" w:rsidTr="00487F08">
        <w:tc>
          <w:tcPr>
            <w:tcW w:w="283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D9CF071" w14:textId="77777777" w:rsidR="00D31C74" w:rsidRDefault="00D31C74" w:rsidP="00487F08">
            <w:r w:rsidRPr="00E81234">
              <w:rPr>
                <w:rFonts w:hint="eastAsia"/>
              </w:rPr>
              <w:t>生徒用椅子</w:t>
            </w:r>
          </w:p>
          <w:p w14:paraId="18C0F452" w14:textId="77777777" w:rsidR="00D31C74" w:rsidRPr="00E81234" w:rsidRDefault="00D31C74" w:rsidP="00487F08">
            <w:r>
              <w:rPr>
                <w:rFonts w:hint="eastAsia"/>
              </w:rPr>
              <w:t xml:space="preserve">　〃　　</w:t>
            </w:r>
            <w:r w:rsidRPr="00E81234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D69BC64" w14:textId="77777777" w:rsidR="00D31C74" w:rsidRPr="00E81234" w:rsidRDefault="00D31C74" w:rsidP="00487F08">
            <w:pPr>
              <w:jc w:val="center"/>
            </w:pPr>
            <w:r>
              <w:rPr>
                <w:rFonts w:hint="eastAsia"/>
              </w:rPr>
              <w:t>４０脚（一人用）</w:t>
            </w:r>
          </w:p>
          <w:p w14:paraId="1C6D1090" w14:textId="77777777" w:rsidR="00D31C74" w:rsidRPr="00E81234" w:rsidRDefault="00D31C74" w:rsidP="00487F08">
            <w:pPr>
              <w:jc w:val="center"/>
            </w:pPr>
            <w:r>
              <w:rPr>
                <w:rFonts w:hint="eastAsia"/>
              </w:rPr>
              <w:t>２０台（二人用）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F211BB0" w14:textId="77777777" w:rsidR="00D31C74" w:rsidRPr="00E81234" w:rsidRDefault="00D31C74" w:rsidP="00487F08">
            <w:pPr>
              <w:jc w:val="center"/>
            </w:pPr>
            <w:r w:rsidRPr="00E81234">
              <w:rPr>
                <w:rFonts w:hint="eastAsia"/>
              </w:rPr>
              <w:t>普通教室（１）</w:t>
            </w:r>
          </w:p>
          <w:p w14:paraId="542FEB54" w14:textId="77777777" w:rsidR="00D31C74" w:rsidRPr="00E81234" w:rsidRDefault="00D31C74" w:rsidP="00487F08">
            <w:pPr>
              <w:jc w:val="center"/>
            </w:pPr>
          </w:p>
        </w:tc>
      </w:tr>
      <w:tr w:rsidR="00D31C74" w:rsidRPr="00E81234" w14:paraId="1F785053" w14:textId="77777777" w:rsidTr="00487F08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B66CD18" w14:textId="77777777" w:rsidR="00D31C74" w:rsidRPr="0062787E" w:rsidRDefault="00D31C74" w:rsidP="00487F08">
            <w:r w:rsidRPr="0062787E">
              <w:rPr>
                <w:rFonts w:hint="eastAsia"/>
              </w:rPr>
              <w:t>生徒用椅子</w:t>
            </w:r>
          </w:p>
          <w:p w14:paraId="01D6BFCE" w14:textId="77777777" w:rsidR="00D31C74" w:rsidRDefault="00D31C74" w:rsidP="00487F08">
            <w:r w:rsidRPr="0062787E">
              <w:t xml:space="preserve">　</w:t>
            </w:r>
            <w:r>
              <w:rPr>
                <w:rFonts w:hint="eastAsia"/>
              </w:rPr>
              <w:t>〃</w:t>
            </w:r>
            <w:r w:rsidRPr="0062787E">
              <w:t xml:space="preserve">　　</w:t>
            </w:r>
            <w:r w:rsidRPr="0062787E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88EA26" w14:textId="77777777" w:rsidR="00D31C74" w:rsidRPr="00C7774C" w:rsidRDefault="00D31C74" w:rsidP="00487F08">
            <w:pPr>
              <w:jc w:val="center"/>
            </w:pPr>
            <w:r w:rsidRPr="00C7774C">
              <w:t>４０</w:t>
            </w:r>
            <w:r>
              <w:rPr>
                <w:rFonts w:hint="eastAsia"/>
              </w:rPr>
              <w:t>脚</w:t>
            </w:r>
            <w:r w:rsidRPr="00C7774C">
              <w:t>（一人用）</w:t>
            </w:r>
          </w:p>
          <w:p w14:paraId="6D8B8301" w14:textId="77777777" w:rsidR="00D31C74" w:rsidRPr="00E81234" w:rsidRDefault="00D31C74" w:rsidP="00487F08">
            <w:pPr>
              <w:jc w:val="center"/>
            </w:pPr>
            <w:r w:rsidRPr="00C7774C">
              <w:t>２０</w:t>
            </w:r>
            <w:r>
              <w:rPr>
                <w:rFonts w:hint="eastAsia"/>
              </w:rPr>
              <w:t>台</w:t>
            </w:r>
            <w:r w:rsidRPr="00C7774C">
              <w:t>（</w:t>
            </w:r>
            <w:r w:rsidRPr="00C7774C">
              <w:rPr>
                <w:rFonts w:hint="eastAsia"/>
              </w:rPr>
              <w:t>二</w:t>
            </w:r>
            <w:r w:rsidRPr="00C7774C">
              <w:t>人</w:t>
            </w:r>
            <w:r w:rsidRPr="00C7774C">
              <w:rPr>
                <w:rFonts w:hint="eastAsia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1C2DADFC" w14:textId="77777777" w:rsidR="00D31C74" w:rsidRPr="00E81234" w:rsidRDefault="00D31C74" w:rsidP="00487F08">
            <w:pPr>
              <w:jc w:val="center"/>
            </w:pPr>
            <w:r w:rsidRPr="0062787E">
              <w:rPr>
                <w:rFonts w:hint="eastAsia"/>
              </w:rPr>
              <w:t>普通教室（２）</w:t>
            </w:r>
          </w:p>
        </w:tc>
      </w:tr>
      <w:tr w:rsidR="00D31C74" w:rsidRPr="00E81234" w14:paraId="4989D79A" w14:textId="77777777" w:rsidTr="00487F08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F6ED576" w14:textId="77777777" w:rsidR="00D31C74" w:rsidRPr="00D31C74" w:rsidRDefault="00D31C74" w:rsidP="00D31C74">
            <w:pPr>
              <w:rPr>
                <w:color w:val="EE0000"/>
                <w:u w:val="single"/>
              </w:rPr>
            </w:pPr>
            <w:r w:rsidRPr="00D31C74">
              <w:rPr>
                <w:rFonts w:hint="eastAsia"/>
                <w:color w:val="EE0000"/>
                <w:u w:val="single"/>
              </w:rPr>
              <w:t>生徒用椅子</w:t>
            </w:r>
          </w:p>
          <w:p w14:paraId="785B47B6" w14:textId="49FFD46D" w:rsidR="00D31C74" w:rsidRPr="00D31C74" w:rsidRDefault="00D31C74" w:rsidP="00D31C74">
            <w:pPr>
              <w:rPr>
                <w:color w:val="EE0000"/>
                <w:u w:val="single"/>
              </w:rPr>
            </w:pPr>
            <w:r w:rsidRPr="00D31C74">
              <w:rPr>
                <w:color w:val="EE0000"/>
                <w:u w:val="single"/>
              </w:rPr>
              <w:t xml:space="preserve">　</w:t>
            </w:r>
            <w:r w:rsidRPr="00D31C74">
              <w:rPr>
                <w:rFonts w:hint="eastAsia"/>
                <w:color w:val="EE0000"/>
                <w:u w:val="single"/>
              </w:rPr>
              <w:t>〃</w:t>
            </w:r>
            <w:r w:rsidRPr="00D31C74">
              <w:rPr>
                <w:color w:val="EE0000"/>
                <w:u w:val="single"/>
              </w:rPr>
              <w:t xml:space="preserve">　　</w:t>
            </w:r>
            <w:r w:rsidRPr="00D31C74">
              <w:rPr>
                <w:rFonts w:hint="eastAsia"/>
                <w:color w:val="EE0000"/>
                <w:u w:val="single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853B27" w14:textId="77777777" w:rsidR="00D31C74" w:rsidRPr="00D31C74" w:rsidRDefault="00D31C74" w:rsidP="00D31C74">
            <w:pPr>
              <w:jc w:val="center"/>
              <w:rPr>
                <w:color w:val="EE0000"/>
                <w:u w:val="single"/>
              </w:rPr>
            </w:pPr>
            <w:r w:rsidRPr="00D31C74">
              <w:rPr>
                <w:color w:val="EE0000"/>
                <w:u w:val="single"/>
              </w:rPr>
              <w:t>４０</w:t>
            </w:r>
            <w:r w:rsidRPr="00D31C74">
              <w:rPr>
                <w:rFonts w:hint="eastAsia"/>
                <w:color w:val="EE0000"/>
                <w:u w:val="single"/>
              </w:rPr>
              <w:t>脚</w:t>
            </w:r>
            <w:r w:rsidRPr="00D31C74">
              <w:rPr>
                <w:color w:val="EE0000"/>
                <w:u w:val="single"/>
              </w:rPr>
              <w:t>（一人用）</w:t>
            </w:r>
          </w:p>
          <w:p w14:paraId="60DB0541" w14:textId="703B3409" w:rsidR="00D31C74" w:rsidRPr="00D31C74" w:rsidRDefault="00D31C74" w:rsidP="00D31C74">
            <w:pPr>
              <w:jc w:val="center"/>
              <w:rPr>
                <w:color w:val="EE0000"/>
                <w:u w:val="single"/>
              </w:rPr>
            </w:pPr>
            <w:r w:rsidRPr="00D31C74">
              <w:rPr>
                <w:color w:val="EE0000"/>
                <w:u w:val="single"/>
              </w:rPr>
              <w:t>２０</w:t>
            </w:r>
            <w:r w:rsidRPr="00D31C74">
              <w:rPr>
                <w:rFonts w:hint="eastAsia"/>
                <w:color w:val="EE0000"/>
                <w:u w:val="single"/>
              </w:rPr>
              <w:t>台</w:t>
            </w:r>
            <w:r w:rsidRPr="00D31C74">
              <w:rPr>
                <w:color w:val="EE0000"/>
                <w:u w:val="single"/>
              </w:rPr>
              <w:t>（</w:t>
            </w:r>
            <w:r w:rsidRPr="00D31C74">
              <w:rPr>
                <w:rFonts w:hint="eastAsia"/>
                <w:color w:val="EE0000"/>
                <w:u w:val="single"/>
              </w:rPr>
              <w:t>二</w:t>
            </w:r>
            <w:r w:rsidRPr="00D31C74">
              <w:rPr>
                <w:color w:val="EE0000"/>
                <w:u w:val="single"/>
              </w:rPr>
              <w:t>人</w:t>
            </w:r>
            <w:r w:rsidRPr="00D31C74">
              <w:rPr>
                <w:rFonts w:hint="eastAsia"/>
                <w:color w:val="EE0000"/>
                <w:u w:val="single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4D657D6F" w14:textId="39C54DE7" w:rsidR="00D31C74" w:rsidRPr="00D31C74" w:rsidRDefault="00D31C74" w:rsidP="00D31C74">
            <w:pPr>
              <w:jc w:val="center"/>
              <w:rPr>
                <w:color w:val="EE0000"/>
                <w:u w:val="single"/>
              </w:rPr>
            </w:pPr>
            <w:r w:rsidRPr="00D31C74">
              <w:rPr>
                <w:rFonts w:hint="eastAsia"/>
                <w:color w:val="EE0000"/>
                <w:u w:val="single"/>
              </w:rPr>
              <w:t>普通教室（３）</w:t>
            </w:r>
          </w:p>
        </w:tc>
      </w:tr>
      <w:tr w:rsidR="00D31C74" w:rsidRPr="00E81234" w14:paraId="68036B12" w14:textId="77777777" w:rsidTr="00487F08">
        <w:trPr>
          <w:trHeight w:val="225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65AE4755" w14:textId="5AA2F342" w:rsidR="00D31C74" w:rsidRPr="00E81234" w:rsidRDefault="00EC3586" w:rsidP="00D31C74">
            <w:r>
              <w:rPr>
                <w:rFonts w:hint="eastAsia"/>
              </w:rPr>
              <w:t>理容</w:t>
            </w:r>
            <w:r w:rsidR="00D31C74" w:rsidRPr="00E81234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69F37725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3C2EBC87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D31C74" w:rsidRPr="00E81234" w14:paraId="29C3BF64" w14:textId="77777777" w:rsidTr="00487F08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</w:tcPr>
          <w:p w14:paraId="662F7E2F" w14:textId="1895036D" w:rsidR="00D31C74" w:rsidRDefault="00EC3586" w:rsidP="00D31C74">
            <w:r>
              <w:rPr>
                <w:rFonts w:hint="eastAsia"/>
              </w:rPr>
              <w:t>理容</w:t>
            </w:r>
            <w:r w:rsidR="00D31C74" w:rsidRPr="002306FB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4708B973" w14:textId="77777777" w:rsidR="00D31C74" w:rsidRPr="00E81234" w:rsidRDefault="00D31C74" w:rsidP="00D31C74">
            <w:pPr>
              <w:jc w:val="center"/>
            </w:pPr>
            <w:r w:rsidRPr="002306FB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4BF4B97" w14:textId="77777777" w:rsidR="00D31C74" w:rsidRPr="00E81234" w:rsidRDefault="00D31C74" w:rsidP="00D31C74">
            <w:pPr>
              <w:jc w:val="center"/>
            </w:pPr>
            <w:r w:rsidRPr="002306FB">
              <w:rPr>
                <w:rFonts w:hint="eastAsia"/>
              </w:rPr>
              <w:t>実習室（２）</w:t>
            </w:r>
          </w:p>
        </w:tc>
      </w:tr>
      <w:tr w:rsidR="00D31C74" w:rsidRPr="00E81234" w14:paraId="2FD57710" w14:textId="77777777" w:rsidTr="00487F08">
        <w:trPr>
          <w:trHeight w:val="105"/>
        </w:trPr>
        <w:tc>
          <w:tcPr>
            <w:tcW w:w="2835" w:type="dxa"/>
            <w:gridSpan w:val="2"/>
            <w:vAlign w:val="center"/>
          </w:tcPr>
          <w:p w14:paraId="55922982" w14:textId="77777777" w:rsidR="00D31C74" w:rsidRPr="00E81234" w:rsidRDefault="00D31C74" w:rsidP="00D31C74">
            <w:r w:rsidRPr="00E81234">
              <w:rPr>
                <w:rFonts w:hint="eastAsia"/>
              </w:rPr>
              <w:t>視聴覚機器</w:t>
            </w:r>
          </w:p>
        </w:tc>
        <w:tc>
          <w:tcPr>
            <w:tcW w:w="3685" w:type="dxa"/>
            <w:vAlign w:val="center"/>
          </w:tcPr>
          <w:p w14:paraId="634F3352" w14:textId="77777777" w:rsidR="00D31C74" w:rsidRPr="00E81234" w:rsidRDefault="00D31C74" w:rsidP="00D31C74">
            <w:r w:rsidRPr="00E81234">
              <w:rPr>
                <w:rFonts w:hint="eastAsia"/>
              </w:rPr>
              <w:t>プロジェクター、映写スクリーン</w:t>
            </w:r>
          </w:p>
        </w:tc>
        <w:tc>
          <w:tcPr>
            <w:tcW w:w="2410" w:type="dxa"/>
            <w:vAlign w:val="center"/>
          </w:tcPr>
          <w:p w14:paraId="7070BB7C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備品室</w:t>
            </w:r>
          </w:p>
        </w:tc>
      </w:tr>
      <w:tr w:rsidR="00D31C74" w:rsidRPr="00E81234" w14:paraId="32934635" w14:textId="77777777" w:rsidTr="00487F08">
        <w:trPr>
          <w:trHeight w:val="240"/>
        </w:trPr>
        <w:tc>
          <w:tcPr>
            <w:tcW w:w="2835" w:type="dxa"/>
            <w:gridSpan w:val="2"/>
          </w:tcPr>
          <w:p w14:paraId="2B4573C2" w14:textId="77777777" w:rsidR="00D31C74" w:rsidRPr="00E81234" w:rsidRDefault="00D31C74" w:rsidP="00D31C74">
            <w:r w:rsidRPr="00E81234">
              <w:rPr>
                <w:rFonts w:hint="eastAsia"/>
              </w:rPr>
              <w:t>顕微鏡</w:t>
            </w:r>
          </w:p>
        </w:tc>
        <w:tc>
          <w:tcPr>
            <w:tcW w:w="3685" w:type="dxa"/>
            <w:vAlign w:val="center"/>
          </w:tcPr>
          <w:p w14:paraId="2276B63D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３台</w:t>
            </w:r>
          </w:p>
        </w:tc>
        <w:tc>
          <w:tcPr>
            <w:tcW w:w="2410" w:type="dxa"/>
            <w:vAlign w:val="center"/>
          </w:tcPr>
          <w:p w14:paraId="3F3A170E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D31C74" w:rsidRPr="00E81234" w14:paraId="705AA12D" w14:textId="77777777" w:rsidTr="00487F08">
        <w:trPr>
          <w:trHeight w:val="195"/>
        </w:trPr>
        <w:tc>
          <w:tcPr>
            <w:tcW w:w="2835" w:type="dxa"/>
            <w:gridSpan w:val="2"/>
          </w:tcPr>
          <w:p w14:paraId="56F93C17" w14:textId="77777777" w:rsidR="00D31C74" w:rsidRPr="00E81234" w:rsidRDefault="00D31C74" w:rsidP="00D31C74">
            <w:r w:rsidRPr="00E81234">
              <w:rPr>
                <w:rFonts w:hint="eastAsia"/>
              </w:rPr>
              <w:t>人体模型</w:t>
            </w:r>
          </w:p>
        </w:tc>
        <w:tc>
          <w:tcPr>
            <w:tcW w:w="3685" w:type="dxa"/>
            <w:vAlign w:val="center"/>
          </w:tcPr>
          <w:p w14:paraId="32831A38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１台</w:t>
            </w:r>
          </w:p>
        </w:tc>
        <w:tc>
          <w:tcPr>
            <w:tcW w:w="2410" w:type="dxa"/>
            <w:vAlign w:val="center"/>
          </w:tcPr>
          <w:p w14:paraId="6A91A458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D31C74" w:rsidRPr="00E81234" w14:paraId="2D4601A4" w14:textId="77777777" w:rsidTr="00487F08">
        <w:trPr>
          <w:trHeight w:val="315"/>
        </w:trPr>
        <w:tc>
          <w:tcPr>
            <w:tcW w:w="2835" w:type="dxa"/>
            <w:gridSpan w:val="2"/>
            <w:tcBorders>
              <w:bottom w:val="nil"/>
            </w:tcBorders>
          </w:tcPr>
          <w:p w14:paraId="5FE63A0D" w14:textId="527B7B50" w:rsidR="00D31C74" w:rsidRPr="00E81234" w:rsidRDefault="00D31C74" w:rsidP="00D31C74">
            <w:r>
              <w:rPr>
                <w:rFonts w:hint="eastAsia"/>
              </w:rPr>
              <w:t>香粧品化学、</w:t>
            </w:r>
            <w:r w:rsidR="00EC3586">
              <w:rPr>
                <w:rFonts w:hint="eastAsia"/>
              </w:rPr>
              <w:t>理容</w:t>
            </w:r>
            <w:r>
              <w:rPr>
                <w:rFonts w:hint="eastAsia"/>
              </w:rPr>
              <w:t>技術理論関係用</w:t>
            </w:r>
          </w:p>
        </w:tc>
        <w:tc>
          <w:tcPr>
            <w:tcW w:w="6095" w:type="dxa"/>
            <w:gridSpan w:val="2"/>
            <w:vAlign w:val="center"/>
          </w:tcPr>
          <w:p w14:paraId="1E4DE48F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3D91B089" w14:textId="77777777" w:rsidTr="00487F08">
        <w:trPr>
          <w:trHeight w:val="390"/>
        </w:trPr>
        <w:tc>
          <w:tcPr>
            <w:tcW w:w="465" w:type="dxa"/>
            <w:vMerge w:val="restart"/>
            <w:tcBorders>
              <w:top w:val="nil"/>
            </w:tcBorders>
          </w:tcPr>
          <w:p w14:paraId="71B9B330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7C1C24A1" w14:textId="77777777" w:rsidR="00D31C74" w:rsidRPr="00E81234" w:rsidRDefault="00D31C74" w:rsidP="00D31C74">
            <w:r w:rsidRPr="00E81234">
              <w:rPr>
                <w:rFonts w:hint="eastAsia"/>
              </w:rPr>
              <w:t>電気関係実験器具</w:t>
            </w:r>
          </w:p>
        </w:tc>
        <w:tc>
          <w:tcPr>
            <w:tcW w:w="3685" w:type="dxa"/>
            <w:vAlign w:val="center"/>
          </w:tcPr>
          <w:p w14:paraId="5EB63FC7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テスター、可変抵抗器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10B9A8E9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6AC9D7D9" w14:textId="77777777" w:rsidTr="00487F08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192E52F6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21315D05" w14:textId="77777777" w:rsidR="00D31C74" w:rsidRPr="00E81234" w:rsidRDefault="00D31C74" w:rsidP="00D31C74">
            <w:r w:rsidRPr="00E81234">
              <w:rPr>
                <w:rFonts w:hint="eastAsia"/>
              </w:rPr>
              <w:t>化学関係実験器具</w:t>
            </w:r>
          </w:p>
        </w:tc>
        <w:tc>
          <w:tcPr>
            <w:tcW w:w="3685" w:type="dxa"/>
            <w:vAlign w:val="center"/>
          </w:tcPr>
          <w:p w14:paraId="7DCA3E63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リトマス試験紙、原子・分子構造模型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52C8574C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09C4145E" w14:textId="77777777" w:rsidTr="00487F08">
        <w:trPr>
          <w:trHeight w:val="412"/>
        </w:trPr>
        <w:tc>
          <w:tcPr>
            <w:tcW w:w="465" w:type="dxa"/>
            <w:vMerge/>
            <w:tcBorders>
              <w:top w:val="nil"/>
            </w:tcBorders>
          </w:tcPr>
          <w:p w14:paraId="5C6A867B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7DB61730" w14:textId="77777777" w:rsidR="00D31C74" w:rsidRPr="00E81234" w:rsidRDefault="00D31C74" w:rsidP="00D31C74">
            <w:r>
              <w:rPr>
                <w:rFonts w:hint="eastAsia"/>
              </w:rPr>
              <w:t>その他実験器具</w:t>
            </w:r>
          </w:p>
        </w:tc>
        <w:tc>
          <w:tcPr>
            <w:tcW w:w="3685" w:type="dxa"/>
          </w:tcPr>
          <w:p w14:paraId="4DA48BF7" w14:textId="77777777" w:rsidR="00D31C74" w:rsidRPr="00E81234" w:rsidRDefault="00D31C74" w:rsidP="00D31C74">
            <w:pPr>
              <w:jc w:val="center"/>
            </w:pPr>
            <w:r>
              <w:rPr>
                <w:rFonts w:hint="eastAsia"/>
              </w:rPr>
              <w:t>色彩表</w:t>
            </w:r>
          </w:p>
        </w:tc>
        <w:tc>
          <w:tcPr>
            <w:tcW w:w="2410" w:type="dxa"/>
            <w:vAlign w:val="center"/>
          </w:tcPr>
          <w:p w14:paraId="3C9A6290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531BED69" w14:textId="77777777" w:rsidTr="00487F08">
        <w:trPr>
          <w:trHeight w:val="180"/>
        </w:trPr>
        <w:tc>
          <w:tcPr>
            <w:tcW w:w="2835" w:type="dxa"/>
            <w:gridSpan w:val="2"/>
            <w:tcBorders>
              <w:bottom w:val="nil"/>
            </w:tcBorders>
          </w:tcPr>
          <w:p w14:paraId="424E1CC3" w14:textId="77777777" w:rsidR="00D31C74" w:rsidRPr="00E81234" w:rsidRDefault="00D31C74" w:rsidP="00D31C74">
            <w:r w:rsidRPr="00E81234">
              <w:rPr>
                <w:rFonts w:hint="eastAsia"/>
              </w:rPr>
              <w:t>保健、衛生管理等関係用</w:t>
            </w:r>
          </w:p>
        </w:tc>
        <w:tc>
          <w:tcPr>
            <w:tcW w:w="6095" w:type="dxa"/>
            <w:gridSpan w:val="2"/>
            <w:vAlign w:val="center"/>
          </w:tcPr>
          <w:p w14:paraId="49B22AAC" w14:textId="77777777" w:rsidR="00D31C74" w:rsidRPr="00C7774C" w:rsidRDefault="00D31C74" w:rsidP="00D31C74">
            <w:pPr>
              <w:jc w:val="center"/>
            </w:pPr>
          </w:p>
        </w:tc>
      </w:tr>
      <w:tr w:rsidR="00D31C74" w:rsidRPr="00E81234" w14:paraId="793087E3" w14:textId="77777777" w:rsidTr="00487F08">
        <w:trPr>
          <w:trHeight w:val="210"/>
        </w:trPr>
        <w:tc>
          <w:tcPr>
            <w:tcW w:w="465" w:type="dxa"/>
            <w:vMerge w:val="restart"/>
            <w:tcBorders>
              <w:top w:val="nil"/>
            </w:tcBorders>
          </w:tcPr>
          <w:p w14:paraId="716FC8AE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6872BEDC" w14:textId="77777777" w:rsidR="00D31C74" w:rsidRPr="00E81234" w:rsidRDefault="00D31C74" w:rsidP="00D31C74">
            <w:r w:rsidRPr="00E81234">
              <w:rPr>
                <w:rFonts w:hint="eastAsia"/>
              </w:rPr>
              <w:t>消毒関係実験器具</w:t>
            </w:r>
          </w:p>
        </w:tc>
        <w:tc>
          <w:tcPr>
            <w:tcW w:w="3685" w:type="dxa"/>
            <w:vAlign w:val="center"/>
          </w:tcPr>
          <w:p w14:paraId="1510DD4F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消毒薬一式、フラスコ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4306DBF1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1C87AA1F" w14:textId="77777777" w:rsidTr="00487F08">
        <w:trPr>
          <w:trHeight w:val="135"/>
        </w:trPr>
        <w:tc>
          <w:tcPr>
            <w:tcW w:w="465" w:type="dxa"/>
            <w:vMerge/>
            <w:tcBorders>
              <w:top w:val="nil"/>
            </w:tcBorders>
          </w:tcPr>
          <w:p w14:paraId="55D9F96A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26422B5B" w14:textId="77777777" w:rsidR="00D31C74" w:rsidRPr="00E81234" w:rsidRDefault="00D31C74" w:rsidP="00D31C74">
            <w:r w:rsidRPr="00E81234">
              <w:rPr>
                <w:rFonts w:hint="eastAsia"/>
              </w:rPr>
              <w:t>皮膚関係実験器具</w:t>
            </w:r>
          </w:p>
        </w:tc>
        <w:tc>
          <w:tcPr>
            <w:tcW w:w="3685" w:type="dxa"/>
            <w:vAlign w:val="center"/>
          </w:tcPr>
          <w:p w14:paraId="5385FF59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皮膚・毛髪組織の模型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56A1E980" w14:textId="77777777" w:rsidR="00D31C74" w:rsidRPr="00E81234" w:rsidRDefault="00D31C74" w:rsidP="00D31C74">
            <w:pPr>
              <w:jc w:val="center"/>
            </w:pPr>
          </w:p>
        </w:tc>
      </w:tr>
      <w:tr w:rsidR="00D31C74" w:rsidRPr="00E81234" w14:paraId="29381593" w14:textId="77777777" w:rsidTr="00487F08">
        <w:trPr>
          <w:trHeight w:val="180"/>
        </w:trPr>
        <w:tc>
          <w:tcPr>
            <w:tcW w:w="465" w:type="dxa"/>
            <w:vMerge/>
            <w:tcBorders>
              <w:top w:val="nil"/>
            </w:tcBorders>
          </w:tcPr>
          <w:p w14:paraId="1B9619D7" w14:textId="77777777" w:rsidR="00D31C74" w:rsidRPr="00E81234" w:rsidRDefault="00D31C74" w:rsidP="00D31C74"/>
        </w:tc>
        <w:tc>
          <w:tcPr>
            <w:tcW w:w="2370" w:type="dxa"/>
            <w:vAlign w:val="center"/>
          </w:tcPr>
          <w:p w14:paraId="686A17E2" w14:textId="77777777" w:rsidR="00D31C74" w:rsidRPr="00E81234" w:rsidRDefault="00D31C74" w:rsidP="00D31C74">
            <w:r w:rsidRPr="00E81234">
              <w:rPr>
                <w:rFonts w:hint="eastAsia"/>
              </w:rPr>
              <w:t>環境その他の実験器具</w:t>
            </w:r>
          </w:p>
        </w:tc>
        <w:tc>
          <w:tcPr>
            <w:tcW w:w="3685" w:type="dxa"/>
            <w:vAlign w:val="center"/>
          </w:tcPr>
          <w:p w14:paraId="49231D95" w14:textId="77777777" w:rsidR="00D31C74" w:rsidRPr="00E81234" w:rsidRDefault="00D31C74" w:rsidP="00D31C74">
            <w:pPr>
              <w:jc w:val="center"/>
            </w:pPr>
            <w:r w:rsidRPr="00E81234">
              <w:rPr>
                <w:rFonts w:hint="eastAsia"/>
              </w:rPr>
              <w:t>温度計、気圧計</w:t>
            </w:r>
            <w:r>
              <w:rPr>
                <w:rFonts w:hint="eastAsia"/>
              </w:rPr>
              <w:t>、…</w:t>
            </w:r>
          </w:p>
        </w:tc>
        <w:tc>
          <w:tcPr>
            <w:tcW w:w="2410" w:type="dxa"/>
            <w:vAlign w:val="center"/>
          </w:tcPr>
          <w:p w14:paraId="6332A6DB" w14:textId="77777777" w:rsidR="00D31C74" w:rsidRPr="00E81234" w:rsidRDefault="00D31C74" w:rsidP="00D31C74">
            <w:pPr>
              <w:jc w:val="center"/>
            </w:pPr>
          </w:p>
        </w:tc>
      </w:tr>
    </w:tbl>
    <w:p w14:paraId="175B5F08" w14:textId="77777777" w:rsidR="003F3645" w:rsidRPr="0057171C" w:rsidRDefault="003F3645"/>
    <w:p w14:paraId="27598735" w14:textId="77777777" w:rsidR="001F2F12" w:rsidRPr="0057171C" w:rsidRDefault="001F2F12"/>
    <w:sectPr w:rsidR="001F2F12" w:rsidRPr="0057171C" w:rsidSect="00E10B05">
      <w:pgSz w:w="11906" w:h="16838"/>
      <w:pgMar w:top="1276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E029" w14:textId="77777777" w:rsidR="00DE3CF0" w:rsidRDefault="00DE3CF0" w:rsidP="000322F8">
      <w:r>
        <w:separator/>
      </w:r>
    </w:p>
  </w:endnote>
  <w:endnote w:type="continuationSeparator" w:id="0">
    <w:p w14:paraId="28F9F32D" w14:textId="77777777" w:rsidR="00DE3CF0" w:rsidRDefault="00DE3CF0" w:rsidP="000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121B" w14:textId="77777777" w:rsidR="00DE3CF0" w:rsidRDefault="00DE3CF0" w:rsidP="000322F8">
      <w:r>
        <w:separator/>
      </w:r>
    </w:p>
  </w:footnote>
  <w:footnote w:type="continuationSeparator" w:id="0">
    <w:p w14:paraId="2EBA9E84" w14:textId="77777777" w:rsidR="00DE3CF0" w:rsidRDefault="00DE3CF0" w:rsidP="0003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499D"/>
    <w:multiLevelType w:val="hybridMultilevel"/>
    <w:tmpl w:val="F5D0C00C"/>
    <w:lvl w:ilvl="0" w:tplc="3FFACA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852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FC"/>
    <w:rsid w:val="000322F8"/>
    <w:rsid w:val="0005619F"/>
    <w:rsid w:val="000659E7"/>
    <w:rsid w:val="00162D5C"/>
    <w:rsid w:val="00174D4D"/>
    <w:rsid w:val="00182697"/>
    <w:rsid w:val="001965C5"/>
    <w:rsid w:val="001F2F12"/>
    <w:rsid w:val="002172E2"/>
    <w:rsid w:val="00220D3C"/>
    <w:rsid w:val="00221F76"/>
    <w:rsid w:val="002306FB"/>
    <w:rsid w:val="00236CAA"/>
    <w:rsid w:val="002820A1"/>
    <w:rsid w:val="00294D78"/>
    <w:rsid w:val="002E3A59"/>
    <w:rsid w:val="002F3101"/>
    <w:rsid w:val="003327FC"/>
    <w:rsid w:val="003C261D"/>
    <w:rsid w:val="003E37E8"/>
    <w:rsid w:val="003F3645"/>
    <w:rsid w:val="004954B4"/>
    <w:rsid w:val="004F2945"/>
    <w:rsid w:val="004F42A3"/>
    <w:rsid w:val="00514967"/>
    <w:rsid w:val="0057171C"/>
    <w:rsid w:val="00584FAA"/>
    <w:rsid w:val="005C1151"/>
    <w:rsid w:val="0062787E"/>
    <w:rsid w:val="00634538"/>
    <w:rsid w:val="00636310"/>
    <w:rsid w:val="006440F4"/>
    <w:rsid w:val="0065213C"/>
    <w:rsid w:val="00653E77"/>
    <w:rsid w:val="00686AE0"/>
    <w:rsid w:val="006C262B"/>
    <w:rsid w:val="007C2799"/>
    <w:rsid w:val="008124EE"/>
    <w:rsid w:val="008B3CBA"/>
    <w:rsid w:val="008D00A9"/>
    <w:rsid w:val="00922BC6"/>
    <w:rsid w:val="00973A3F"/>
    <w:rsid w:val="00982C44"/>
    <w:rsid w:val="009E7E02"/>
    <w:rsid w:val="00AA5ECB"/>
    <w:rsid w:val="00AB09BB"/>
    <w:rsid w:val="00B25F5F"/>
    <w:rsid w:val="00B55BCC"/>
    <w:rsid w:val="00BD03A5"/>
    <w:rsid w:val="00C701E0"/>
    <w:rsid w:val="00C7774C"/>
    <w:rsid w:val="00CA6373"/>
    <w:rsid w:val="00CB63A6"/>
    <w:rsid w:val="00D31C74"/>
    <w:rsid w:val="00D8317F"/>
    <w:rsid w:val="00D93B01"/>
    <w:rsid w:val="00DD6F6B"/>
    <w:rsid w:val="00DE3CF0"/>
    <w:rsid w:val="00E0285C"/>
    <w:rsid w:val="00E06740"/>
    <w:rsid w:val="00E10B05"/>
    <w:rsid w:val="00E6625B"/>
    <w:rsid w:val="00E81234"/>
    <w:rsid w:val="00EA2F76"/>
    <w:rsid w:val="00EB5983"/>
    <w:rsid w:val="00EC3586"/>
    <w:rsid w:val="00ED146B"/>
    <w:rsid w:val="00F80EDA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0C71D"/>
  <w15:chartTrackingRefBased/>
  <w15:docId w15:val="{16D21EBA-9811-4BE7-8A68-EB19FF9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2F8"/>
  </w:style>
  <w:style w:type="paragraph" w:styleId="a6">
    <w:name w:val="footer"/>
    <w:basedOn w:val="a"/>
    <w:link w:val="a7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2F8"/>
  </w:style>
  <w:style w:type="paragraph" w:styleId="a8">
    <w:name w:val="List Paragraph"/>
    <w:basedOn w:val="a"/>
    <w:uiPriority w:val="34"/>
    <w:qFormat/>
    <w:rsid w:val="00162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F313763A161E843AF766173EC39E25F" ma:contentTypeVersion="11" ma:contentTypeDescription="" ma:contentTypeScope="" ma:versionID="045dfe8df4aee24d4a5cc00d077aed67">
  <xsd:schema xmlns:xsd="http://www.w3.org/2001/XMLSchema" xmlns:p="http://schemas.microsoft.com/office/2006/metadata/properties" xmlns:ns2="8B97BE19-CDDD-400E-817A-CFDD13F7EC12" xmlns:ns3="0f9f2308-2d76-43aa-86da-e71a02fa1409" targetNamespace="http://schemas.microsoft.com/office/2006/metadata/properties" ma:root="true" ma:fieldsID="ff1db0d9f189152bdda2ef1b9a5ee7f1" ns2:_="" ns3:_="">
    <xsd:import namespace="8B97BE19-CDDD-400E-817A-CFDD13F7EC12"/>
    <xsd:import namespace="0f9f2308-2d76-43aa-86da-e71a02fa1409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f9f2308-2d76-43aa-86da-e71a02fa1409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CED10-D0B8-4B87-BEB5-9CD2EF14F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f9f2308-2d76-43aa-86da-e71a02fa14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FB4FD6-250C-4939-8ACA-EA6FAC31B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E59FF-D000-47B7-8B80-0526F50B3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4B154-FCA5-4B13-AEC9-384C010626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416</Characters>
  <Application>Microsoft Office Word</Application>
  <DocSecurity>0</DocSecurity>
  <Lines>104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岸本　佳純</cp:lastModifiedBy>
  <cp:revision>10</cp:revision>
  <dcterms:created xsi:type="dcterms:W3CDTF">2024-03-18T08:08:00Z</dcterms:created>
  <dcterms:modified xsi:type="dcterms:W3CDTF">2026-03-12T08:14:00Z</dcterms:modified>
</cp:coreProperties>
</file>