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CA" w:rsidRPr="00A86D0E" w:rsidRDefault="00E04C01" w:rsidP="003948F7">
      <w:pPr>
        <w:spacing w:line="276" w:lineRule="auto"/>
        <w:jc w:val="right"/>
      </w:pPr>
      <w:r w:rsidRPr="00A86D0E">
        <w:rPr>
          <w:rFonts w:hint="eastAsia"/>
        </w:rPr>
        <w:t>令和</w:t>
      </w:r>
      <w:permStart w:id="58553304" w:edGrp="everyone"/>
      <w:r w:rsidR="00CF3393" w:rsidRPr="00A86D0E">
        <w:rPr>
          <w:rFonts w:hint="eastAsia"/>
        </w:rPr>
        <w:t xml:space="preserve">　　</w:t>
      </w:r>
      <w:permEnd w:id="58553304"/>
      <w:r w:rsidR="008B0132" w:rsidRPr="00A86D0E">
        <w:rPr>
          <w:rFonts w:hint="eastAsia"/>
        </w:rPr>
        <w:t>年</w:t>
      </w:r>
      <w:permStart w:id="675288219" w:edGrp="everyone"/>
      <w:r w:rsidR="008B0132" w:rsidRPr="00A86D0E">
        <w:rPr>
          <w:rFonts w:hint="eastAsia"/>
        </w:rPr>
        <w:t xml:space="preserve">　</w:t>
      </w:r>
      <w:r w:rsidR="00CF3393" w:rsidRPr="00A86D0E">
        <w:rPr>
          <w:rFonts w:hint="eastAsia"/>
        </w:rPr>
        <w:t xml:space="preserve">　</w:t>
      </w:r>
      <w:permEnd w:id="675288219"/>
      <w:r w:rsidR="008B0132" w:rsidRPr="00A86D0E">
        <w:rPr>
          <w:rFonts w:hint="eastAsia"/>
        </w:rPr>
        <w:t>月</w:t>
      </w:r>
      <w:permStart w:id="333343234" w:edGrp="everyone"/>
      <w:r w:rsidR="00CF3393" w:rsidRPr="00A86D0E">
        <w:rPr>
          <w:rFonts w:hint="eastAsia"/>
        </w:rPr>
        <w:t xml:space="preserve">　　</w:t>
      </w:r>
      <w:permEnd w:id="333343234"/>
      <w:r w:rsidR="007137CA" w:rsidRPr="00A86D0E">
        <w:rPr>
          <w:rFonts w:hint="eastAsia"/>
        </w:rPr>
        <w:t>日</w:t>
      </w:r>
    </w:p>
    <w:p w:rsidR="007137CA" w:rsidRPr="00A86D0E" w:rsidRDefault="007137CA" w:rsidP="00E04C01">
      <w:pPr>
        <w:spacing w:line="276" w:lineRule="auto"/>
      </w:pPr>
      <w:bookmarkStart w:id="0" w:name="_GoBack"/>
      <w:bookmarkEnd w:id="0"/>
    </w:p>
    <w:p w:rsidR="007137CA" w:rsidRPr="00A86D0E" w:rsidRDefault="007137CA" w:rsidP="003948F7">
      <w:pPr>
        <w:spacing w:line="276" w:lineRule="auto"/>
        <w:ind w:firstLineChars="100" w:firstLine="210"/>
        <w:jc w:val="left"/>
      </w:pPr>
      <w:r w:rsidRPr="00A86D0E">
        <w:rPr>
          <w:rFonts w:hint="eastAsia"/>
        </w:rPr>
        <w:t>東京都知事　殿</w:t>
      </w:r>
      <w:permStart w:id="1912493464" w:edGrp="everyone"/>
      <w:permEnd w:id="1912493464"/>
    </w:p>
    <w:tbl>
      <w:tblPr>
        <w:tblpPr w:leftFromText="142" w:rightFromText="142" w:vertAnchor="text" w:horzAnchor="page" w:tblpX="5821" w:tblpY="249"/>
        <w:tblW w:w="3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387"/>
        <w:gridCol w:w="387"/>
        <w:gridCol w:w="387"/>
        <w:gridCol w:w="387"/>
        <w:gridCol w:w="387"/>
        <w:gridCol w:w="387"/>
        <w:gridCol w:w="387"/>
      </w:tblGrid>
      <w:tr w:rsidR="00A650E7" w:rsidRPr="00A86D0E" w:rsidTr="00A650E7">
        <w:trPr>
          <w:trHeight w:val="168"/>
        </w:trPr>
        <w:tc>
          <w:tcPr>
            <w:tcW w:w="926" w:type="dxa"/>
            <w:shd w:val="clear" w:color="auto" w:fill="auto"/>
            <w:vAlign w:val="center"/>
          </w:tcPr>
          <w:p w:rsidR="00A650E7" w:rsidRPr="00A86D0E" w:rsidRDefault="00A650E7" w:rsidP="00A650E7">
            <w:pPr>
              <w:spacing w:line="276" w:lineRule="auto"/>
              <w:ind w:leftChars="-50" w:left="-105" w:rightChars="-98" w:right="-206"/>
              <w:jc w:val="center"/>
              <w:rPr>
                <w:rFonts w:cs="Times New Roman"/>
                <w:szCs w:val="21"/>
              </w:rPr>
            </w:pPr>
            <w:permStart w:id="330000851" w:edGrp="everyone" w:colFirst="1" w:colLast="1"/>
            <w:permStart w:id="795945113" w:edGrp="everyone" w:colFirst="2" w:colLast="2"/>
            <w:permStart w:id="1462844748" w:edGrp="everyone" w:colFirst="3" w:colLast="3"/>
            <w:permStart w:id="1305363792" w:edGrp="everyone" w:colFirst="4" w:colLast="4"/>
            <w:permStart w:id="1159203848" w:edGrp="everyone" w:colFirst="5" w:colLast="5"/>
            <w:permStart w:id="1691710991" w:edGrp="everyone" w:colFirst="6" w:colLast="6"/>
            <w:permStart w:id="1092713561" w:edGrp="everyone" w:colFirst="7" w:colLast="7"/>
            <w:r w:rsidRPr="00A86D0E">
              <w:rPr>
                <w:rFonts w:cs="Times New Roman" w:hint="eastAsia"/>
                <w:szCs w:val="21"/>
              </w:rPr>
              <w:t>貸与番号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A650E7" w:rsidRPr="00A86D0E" w:rsidRDefault="00A650E7" w:rsidP="00A650E7">
            <w:pPr>
              <w:spacing w:line="276" w:lineRule="auto"/>
              <w:ind w:leftChars="-50" w:left="-105" w:rightChars="-98" w:right="-206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A650E7" w:rsidRPr="00A86D0E" w:rsidRDefault="00A650E7" w:rsidP="00A650E7">
            <w:pPr>
              <w:spacing w:line="276" w:lineRule="auto"/>
              <w:ind w:leftChars="-50" w:left="-105" w:rightChars="-98" w:right="-206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A650E7" w:rsidRPr="00A86D0E" w:rsidRDefault="00A650E7" w:rsidP="00A650E7">
            <w:pPr>
              <w:spacing w:line="276" w:lineRule="auto"/>
              <w:ind w:leftChars="-50" w:left="-105" w:rightChars="-98" w:right="-206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A650E7" w:rsidRPr="00A86D0E" w:rsidRDefault="00A650E7" w:rsidP="00A650E7">
            <w:pPr>
              <w:spacing w:line="276" w:lineRule="auto"/>
              <w:ind w:leftChars="-50" w:left="-105" w:rightChars="-98" w:right="-206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A650E7" w:rsidRPr="00A86D0E" w:rsidRDefault="00A650E7" w:rsidP="00A650E7">
            <w:pPr>
              <w:spacing w:line="276" w:lineRule="auto"/>
              <w:ind w:leftChars="-50" w:left="-105" w:rightChars="-98" w:right="-206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A650E7" w:rsidRPr="00A86D0E" w:rsidRDefault="00A650E7" w:rsidP="00A650E7">
            <w:pPr>
              <w:spacing w:line="276" w:lineRule="auto"/>
              <w:ind w:leftChars="-50" w:left="-105" w:rightChars="-98" w:right="-206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:rsidR="00A650E7" w:rsidRPr="00A86D0E" w:rsidRDefault="00A650E7" w:rsidP="00A650E7">
            <w:pPr>
              <w:spacing w:line="276" w:lineRule="auto"/>
              <w:ind w:leftChars="-50" w:left="-105" w:rightChars="-98" w:right="-206"/>
              <w:jc w:val="center"/>
              <w:rPr>
                <w:rFonts w:cs="Times New Roman"/>
                <w:szCs w:val="21"/>
              </w:rPr>
            </w:pPr>
          </w:p>
        </w:tc>
      </w:tr>
      <w:permEnd w:id="330000851"/>
      <w:permEnd w:id="795945113"/>
      <w:permEnd w:id="1462844748"/>
      <w:permEnd w:id="1305363792"/>
      <w:permEnd w:id="1159203848"/>
      <w:permEnd w:id="1691710991"/>
      <w:permEnd w:id="1092713561"/>
    </w:tbl>
    <w:p w:rsidR="001B2E6E" w:rsidRPr="00A86D0E" w:rsidRDefault="001B2E6E" w:rsidP="00E04C01">
      <w:pPr>
        <w:spacing w:line="276" w:lineRule="auto"/>
        <w:jc w:val="left"/>
        <w:rPr>
          <w:rFonts w:hint="eastAsia"/>
        </w:rPr>
      </w:pPr>
    </w:p>
    <w:p w:rsidR="00A650E7" w:rsidRPr="00A86D0E" w:rsidRDefault="00A650E7" w:rsidP="00E04C01">
      <w:pPr>
        <w:spacing w:line="276" w:lineRule="auto"/>
        <w:jc w:val="left"/>
      </w:pPr>
    </w:p>
    <w:p w:rsidR="003948F7" w:rsidRPr="00A86D0E" w:rsidRDefault="003948F7" w:rsidP="00A650E7">
      <w:pPr>
        <w:spacing w:line="276" w:lineRule="auto"/>
        <w:ind w:leftChars="2000" w:left="4200"/>
        <w:rPr>
          <w:u w:val="single"/>
        </w:rPr>
      </w:pPr>
      <w:r w:rsidRPr="00A86D0E">
        <w:rPr>
          <w:rFonts w:hint="eastAsia"/>
          <w:u w:val="single"/>
        </w:rPr>
        <w:t>氏　　名</w:t>
      </w:r>
      <w:r w:rsidR="001B2E6E" w:rsidRPr="00A86D0E">
        <w:rPr>
          <w:rFonts w:hint="eastAsia"/>
          <w:u w:val="single"/>
        </w:rPr>
        <w:t xml:space="preserve">　</w:t>
      </w:r>
      <w:r w:rsidR="00CF3393" w:rsidRPr="00A86D0E">
        <w:rPr>
          <w:rFonts w:hint="eastAsia"/>
          <w:u w:val="single"/>
        </w:rPr>
        <w:t xml:space="preserve">　　　　　　　　　</w:t>
      </w:r>
      <w:r w:rsidR="00A650E7" w:rsidRPr="00A86D0E">
        <w:rPr>
          <w:rFonts w:hint="eastAsia"/>
          <w:u w:val="single"/>
        </w:rPr>
        <w:t xml:space="preserve">　</w:t>
      </w:r>
      <w:r w:rsidR="001B2E6E" w:rsidRPr="00A86D0E">
        <w:rPr>
          <w:rFonts w:hint="eastAsia"/>
          <w:u w:val="single"/>
        </w:rPr>
        <w:t xml:space="preserve">　</w:t>
      </w:r>
      <w:r w:rsidR="00A650E7" w:rsidRPr="00A86D0E">
        <w:rPr>
          <w:rFonts w:hint="eastAsia"/>
          <w:u w:val="single"/>
        </w:rPr>
        <w:t xml:space="preserve">　　　　</w:t>
      </w:r>
    </w:p>
    <w:p w:rsidR="003948F7" w:rsidRPr="00A86D0E" w:rsidRDefault="00E04C01" w:rsidP="00A650E7">
      <w:pPr>
        <w:spacing w:line="276" w:lineRule="auto"/>
        <w:ind w:leftChars="2000" w:left="4200"/>
        <w:rPr>
          <w:u w:val="single"/>
        </w:rPr>
      </w:pPr>
      <w:r w:rsidRPr="00A86D0E">
        <w:rPr>
          <w:rFonts w:hint="eastAsia"/>
          <w:u w:val="single"/>
        </w:rPr>
        <w:t>住　　所</w:t>
      </w:r>
      <w:permStart w:id="868440547" w:edGrp="everyone"/>
      <w:r w:rsidRPr="00A86D0E">
        <w:rPr>
          <w:rFonts w:hint="eastAsia"/>
          <w:u w:val="single"/>
        </w:rPr>
        <w:t xml:space="preserve">　</w:t>
      </w:r>
      <w:r w:rsidR="00CF3393" w:rsidRPr="00A86D0E">
        <w:rPr>
          <w:rFonts w:hint="eastAsia"/>
          <w:u w:val="single"/>
        </w:rPr>
        <w:t xml:space="preserve">　　　　　　　　　　　　　　</w:t>
      </w:r>
      <w:r w:rsidRPr="00A86D0E">
        <w:rPr>
          <w:rFonts w:hint="eastAsia"/>
          <w:u w:val="single"/>
        </w:rPr>
        <w:t xml:space="preserve">　</w:t>
      </w:r>
      <w:permEnd w:id="868440547"/>
    </w:p>
    <w:p w:rsidR="00A650E7" w:rsidRPr="00A86D0E" w:rsidRDefault="00A650E7" w:rsidP="00A650E7">
      <w:pPr>
        <w:spacing w:line="276" w:lineRule="auto"/>
        <w:ind w:leftChars="2000" w:left="4200"/>
        <w:rPr>
          <w:u w:val="single"/>
        </w:rPr>
      </w:pPr>
      <w:r w:rsidRPr="00A86D0E">
        <w:rPr>
          <w:rFonts w:hint="eastAsia"/>
          <w:u w:val="single"/>
        </w:rPr>
        <w:t>電　　話</w:t>
      </w:r>
      <w:permStart w:id="702284593" w:edGrp="everyone"/>
      <w:r w:rsidRPr="00A86D0E">
        <w:rPr>
          <w:rFonts w:hint="eastAsia"/>
          <w:u w:val="single"/>
        </w:rPr>
        <w:t xml:space="preserve">　</w:t>
      </w:r>
      <w:r w:rsidR="00CF3393" w:rsidRPr="00A86D0E">
        <w:rPr>
          <w:rFonts w:hint="eastAsia"/>
          <w:u w:val="single"/>
        </w:rPr>
        <w:t xml:space="preserve">　　　　　　　　　　　　　　</w:t>
      </w:r>
      <w:r w:rsidRPr="00A86D0E">
        <w:rPr>
          <w:rFonts w:hint="eastAsia"/>
          <w:u w:val="single"/>
        </w:rPr>
        <w:t xml:space="preserve">　</w:t>
      </w:r>
      <w:permEnd w:id="702284593"/>
    </w:p>
    <w:p w:rsidR="007137CA" w:rsidRPr="00A86D0E" w:rsidRDefault="007137CA" w:rsidP="00BA5147">
      <w:pPr>
        <w:spacing w:line="276" w:lineRule="auto"/>
      </w:pPr>
    </w:p>
    <w:p w:rsidR="0049484A" w:rsidRPr="00A86D0E" w:rsidRDefault="00460AD6" w:rsidP="003948F7">
      <w:pPr>
        <w:spacing w:line="276" w:lineRule="auto"/>
        <w:jc w:val="center"/>
      </w:pPr>
      <w:r w:rsidRPr="00A86D0E">
        <w:rPr>
          <w:rFonts w:hint="eastAsia"/>
        </w:rPr>
        <w:t>一定の条件を満たしたことによる月賦額の</w:t>
      </w:r>
      <w:r w:rsidR="003948F7" w:rsidRPr="00A86D0E">
        <w:rPr>
          <w:rFonts w:hint="eastAsia"/>
        </w:rPr>
        <w:t>特例に係る届出</w:t>
      </w:r>
    </w:p>
    <w:p w:rsidR="0084128C" w:rsidRPr="00A86D0E" w:rsidRDefault="0084128C" w:rsidP="003948F7">
      <w:pPr>
        <w:spacing w:line="276" w:lineRule="auto"/>
      </w:pPr>
    </w:p>
    <w:p w:rsidR="00356C89" w:rsidRPr="00A86D0E" w:rsidRDefault="007137CA" w:rsidP="003948F7">
      <w:pPr>
        <w:spacing w:line="276" w:lineRule="auto"/>
        <w:ind w:firstLineChars="100" w:firstLine="210"/>
      </w:pPr>
      <w:r w:rsidRPr="00A86D0E">
        <w:rPr>
          <w:rFonts w:hint="eastAsia"/>
        </w:rPr>
        <w:t>私は、</w:t>
      </w:r>
      <w:r w:rsidR="005D6F46" w:rsidRPr="00A86D0E">
        <w:rPr>
          <w:rFonts w:hint="eastAsia"/>
        </w:rPr>
        <w:t>下記のとおり、</w:t>
      </w:r>
      <w:r w:rsidR="00835EFA" w:rsidRPr="00835EFA">
        <w:rPr>
          <w:rFonts w:hint="eastAsia"/>
        </w:rPr>
        <w:t>東京都看護師等修学資金貸与事務取扱</w:t>
      </w:r>
      <w:r w:rsidR="005D6F46" w:rsidRPr="00A86D0E">
        <w:rPr>
          <w:rFonts w:hint="eastAsia"/>
        </w:rPr>
        <w:t>要綱</w:t>
      </w:r>
      <w:r w:rsidR="00835EFA">
        <w:rPr>
          <w:rFonts w:hint="eastAsia"/>
        </w:rPr>
        <w:t>（以下「要綱」という。）</w:t>
      </w:r>
      <w:r w:rsidR="005D6F46" w:rsidRPr="00A86D0E">
        <w:rPr>
          <w:rFonts w:hint="eastAsia"/>
        </w:rPr>
        <w:t>第６条第１項第３号に規定する要件を満たすため、</w:t>
      </w:r>
      <w:r w:rsidR="00460AD6" w:rsidRPr="00A86D0E">
        <w:rPr>
          <w:rFonts w:hint="eastAsia"/>
        </w:rPr>
        <w:t>修学資金返還予定明細書（別記第21号様式（裏））</w:t>
      </w:r>
      <w:r w:rsidRPr="00A86D0E">
        <w:rPr>
          <w:rFonts w:hint="eastAsia"/>
        </w:rPr>
        <w:t>記載の返還方法、金額、返還回数</w:t>
      </w:r>
      <w:r w:rsidR="005D6F46" w:rsidRPr="00A86D0E">
        <w:rPr>
          <w:rFonts w:hint="eastAsia"/>
        </w:rPr>
        <w:t>にかかわらず、</w:t>
      </w:r>
      <w:r w:rsidR="001A5342">
        <w:rPr>
          <w:rFonts w:hint="eastAsia"/>
        </w:rPr>
        <w:t>返還届（別記第15号様式）に記載のとおり</w:t>
      </w:r>
      <w:r w:rsidR="00460AD6" w:rsidRPr="00A86D0E">
        <w:rPr>
          <w:rFonts w:hint="eastAsia"/>
        </w:rPr>
        <w:t>届け出ます。</w:t>
      </w:r>
    </w:p>
    <w:p w:rsidR="00460AD6" w:rsidRPr="00A86D0E" w:rsidRDefault="00460AD6" w:rsidP="003948F7">
      <w:pPr>
        <w:spacing w:line="276" w:lineRule="auto"/>
        <w:ind w:firstLineChars="100" w:firstLine="210"/>
      </w:pPr>
      <w:r w:rsidRPr="00A86D0E">
        <w:rPr>
          <w:rFonts w:hint="eastAsia"/>
        </w:rPr>
        <w:t>なお、</w:t>
      </w:r>
      <w:r w:rsidR="007137CA" w:rsidRPr="00A86D0E">
        <w:rPr>
          <w:rFonts w:hint="eastAsia"/>
        </w:rPr>
        <w:t>要綱第６条第1</w:t>
      </w:r>
      <w:r w:rsidR="00606474" w:rsidRPr="00A86D0E">
        <w:rPr>
          <w:rFonts w:hint="eastAsia"/>
        </w:rPr>
        <w:t>項第４号の規定により、同条同</w:t>
      </w:r>
      <w:r w:rsidR="007137CA" w:rsidRPr="00A86D0E">
        <w:rPr>
          <w:rFonts w:hint="eastAsia"/>
        </w:rPr>
        <w:t>項第</w:t>
      </w:r>
      <w:r w:rsidR="00606474" w:rsidRPr="00A86D0E">
        <w:rPr>
          <w:rFonts w:hint="eastAsia"/>
        </w:rPr>
        <w:t>３</w:t>
      </w:r>
      <w:r w:rsidR="007137CA" w:rsidRPr="00A86D0E">
        <w:rPr>
          <w:rFonts w:hint="eastAsia"/>
        </w:rPr>
        <w:t>号の要件を満たさなくなった</w:t>
      </w:r>
      <w:r w:rsidR="00A724EE" w:rsidRPr="00A86D0E">
        <w:rPr>
          <w:rFonts w:hint="eastAsia"/>
        </w:rPr>
        <w:t>とき</w:t>
      </w:r>
      <w:r w:rsidR="007137CA" w:rsidRPr="00A86D0E">
        <w:rPr>
          <w:rFonts w:hint="eastAsia"/>
        </w:rPr>
        <w:t>は、修学資金返還予定明細書</w:t>
      </w:r>
      <w:r w:rsidR="008A0E35">
        <w:rPr>
          <w:rFonts w:hint="eastAsia"/>
        </w:rPr>
        <w:t>に</w:t>
      </w:r>
      <w:r w:rsidR="007137CA" w:rsidRPr="00A86D0E">
        <w:rPr>
          <w:rFonts w:hint="eastAsia"/>
        </w:rPr>
        <w:t>記載</w:t>
      </w:r>
      <w:r w:rsidR="008A0E35">
        <w:rPr>
          <w:rFonts w:hint="eastAsia"/>
        </w:rPr>
        <w:t>した</w:t>
      </w:r>
      <w:r w:rsidR="007137CA" w:rsidRPr="00A86D0E">
        <w:rPr>
          <w:rFonts w:hint="eastAsia"/>
        </w:rPr>
        <w:t>返還方法及び金額により返還します。</w:t>
      </w:r>
    </w:p>
    <w:p w:rsidR="005D6F46" w:rsidRPr="00A86D0E" w:rsidRDefault="005D6F46" w:rsidP="003948F7">
      <w:pPr>
        <w:spacing w:line="276" w:lineRule="auto"/>
      </w:pPr>
    </w:p>
    <w:p w:rsidR="005D6F46" w:rsidRPr="00A86D0E" w:rsidRDefault="005D6F46" w:rsidP="003948F7">
      <w:pPr>
        <w:pStyle w:val="a3"/>
        <w:spacing w:line="276" w:lineRule="auto"/>
      </w:pPr>
      <w:r w:rsidRPr="00A86D0E">
        <w:rPr>
          <w:rFonts w:hint="eastAsia"/>
        </w:rPr>
        <w:t>記</w:t>
      </w:r>
    </w:p>
    <w:p w:rsidR="005D6F46" w:rsidRPr="00A86D0E" w:rsidRDefault="005D6F46" w:rsidP="003948F7">
      <w:pPr>
        <w:spacing w:line="276" w:lineRule="auto"/>
      </w:pPr>
    </w:p>
    <w:p w:rsidR="00356C89" w:rsidRPr="00A86D0E" w:rsidRDefault="005D6F46" w:rsidP="003948F7">
      <w:pPr>
        <w:spacing w:line="276" w:lineRule="auto"/>
      </w:pPr>
      <w:r w:rsidRPr="00A86D0E">
        <w:rPr>
          <w:rFonts w:hint="eastAsia"/>
        </w:rPr>
        <w:t xml:space="preserve">１　</w:t>
      </w:r>
      <w:r w:rsidR="00356C89" w:rsidRPr="00A86D0E">
        <w:rPr>
          <w:rFonts w:hint="eastAsia"/>
        </w:rPr>
        <w:t>貸与総額（</w:t>
      </w:r>
      <w:permStart w:id="1053693894" w:edGrp="everyone"/>
      <w:r w:rsidR="00303F50" w:rsidRPr="00A86D0E">
        <w:rPr>
          <w:rFonts w:hint="eastAsia"/>
          <w:u w:val="single"/>
        </w:rPr>
        <w:t xml:space="preserve">　</w:t>
      </w:r>
      <w:r w:rsidR="00CF3393" w:rsidRPr="00A86D0E">
        <w:rPr>
          <w:rFonts w:hint="eastAsia"/>
          <w:u w:val="single"/>
        </w:rPr>
        <w:t xml:space="preserve">　　　　　　　　　</w:t>
      </w:r>
      <w:r w:rsidR="00303F50" w:rsidRPr="00A86D0E">
        <w:rPr>
          <w:rFonts w:hint="eastAsia"/>
          <w:u w:val="single"/>
        </w:rPr>
        <w:t xml:space="preserve">　</w:t>
      </w:r>
      <w:permEnd w:id="1053693894"/>
      <w:r w:rsidR="00356C89" w:rsidRPr="00A86D0E">
        <w:rPr>
          <w:rFonts w:hint="eastAsia"/>
        </w:rPr>
        <w:t>円）÷月賦額（５０，０００円）</w:t>
      </w:r>
      <w:r w:rsidR="000C7847" w:rsidRPr="00A86D0E">
        <w:rPr>
          <w:rFonts w:hint="eastAsia"/>
        </w:rPr>
        <w:t xml:space="preserve">　</w:t>
      </w:r>
      <w:r w:rsidR="00356C89" w:rsidRPr="00A86D0E">
        <w:rPr>
          <w:rFonts w:hint="eastAsia"/>
        </w:rPr>
        <w:t>＝</w:t>
      </w:r>
      <w:r w:rsidR="000C7847" w:rsidRPr="00A86D0E">
        <w:rPr>
          <w:rFonts w:hint="eastAsia"/>
        </w:rPr>
        <w:t xml:space="preserve">　</w:t>
      </w:r>
      <w:permStart w:id="1642993167" w:edGrp="everyone"/>
      <w:r w:rsidR="00CF3393" w:rsidRPr="00A86D0E">
        <w:rPr>
          <w:rFonts w:hint="eastAsia"/>
          <w:u w:val="single"/>
        </w:rPr>
        <w:t xml:space="preserve">　　</w:t>
      </w:r>
      <w:permEnd w:id="1642993167"/>
      <w:r w:rsidR="00356C89" w:rsidRPr="00A86D0E">
        <w:rPr>
          <w:rFonts w:hint="eastAsia"/>
        </w:rPr>
        <w:t>か月</w:t>
      </w:r>
    </w:p>
    <w:p w:rsidR="00356C89" w:rsidRPr="00A86D0E" w:rsidRDefault="00356C89" w:rsidP="003948F7">
      <w:pPr>
        <w:spacing w:line="276" w:lineRule="auto"/>
      </w:pPr>
    </w:p>
    <w:p w:rsidR="00356C89" w:rsidRPr="00A86D0E" w:rsidRDefault="005D6F46" w:rsidP="003948F7">
      <w:pPr>
        <w:spacing w:line="276" w:lineRule="auto"/>
      </w:pPr>
      <w:r w:rsidRPr="00A86D0E">
        <w:rPr>
          <w:rFonts w:hint="eastAsia"/>
        </w:rPr>
        <w:t xml:space="preserve">２　</w:t>
      </w:r>
      <w:r w:rsidR="00356C89" w:rsidRPr="00A86D0E">
        <w:rPr>
          <w:rFonts w:hint="eastAsia"/>
        </w:rPr>
        <w:t>猶予されない返還債務（</w:t>
      </w:r>
      <w:permStart w:id="386212285" w:edGrp="everyone"/>
      <w:r w:rsidR="000C7847" w:rsidRPr="00A86D0E">
        <w:rPr>
          <w:rFonts w:hint="eastAsia"/>
          <w:u w:val="single"/>
        </w:rPr>
        <w:t xml:space="preserve">　　</w:t>
      </w:r>
      <w:r w:rsidR="00CF3393" w:rsidRPr="00A86D0E">
        <w:rPr>
          <w:rFonts w:hint="eastAsia"/>
          <w:u w:val="single"/>
        </w:rPr>
        <w:t xml:space="preserve">　　　　　　　</w:t>
      </w:r>
      <w:r w:rsidR="00303F50" w:rsidRPr="00A86D0E">
        <w:rPr>
          <w:rFonts w:hint="eastAsia"/>
          <w:u w:val="single"/>
        </w:rPr>
        <w:t xml:space="preserve">　</w:t>
      </w:r>
      <w:permEnd w:id="386212285"/>
      <w:r w:rsidR="000C7847" w:rsidRPr="00A86D0E">
        <w:rPr>
          <w:rFonts w:hint="eastAsia"/>
        </w:rPr>
        <w:t>円</w:t>
      </w:r>
      <w:r w:rsidR="00356C89" w:rsidRPr="00A86D0E">
        <w:rPr>
          <w:rFonts w:hint="eastAsia"/>
        </w:rPr>
        <w:t>）÷２５，０００</w:t>
      </w:r>
      <w:r w:rsidRPr="00A86D0E">
        <w:rPr>
          <w:rFonts w:hint="eastAsia"/>
        </w:rPr>
        <w:t>円</w:t>
      </w:r>
      <w:r w:rsidR="000C7847" w:rsidRPr="00A86D0E">
        <w:rPr>
          <w:rFonts w:hint="eastAsia"/>
        </w:rPr>
        <w:t xml:space="preserve">　</w:t>
      </w:r>
      <w:r w:rsidRPr="00A86D0E">
        <w:rPr>
          <w:rFonts w:hint="eastAsia"/>
        </w:rPr>
        <w:t>＝</w:t>
      </w:r>
      <w:r w:rsidR="000C7847" w:rsidRPr="00A86D0E">
        <w:rPr>
          <w:rFonts w:hint="eastAsia"/>
        </w:rPr>
        <w:t xml:space="preserve">　</w:t>
      </w:r>
      <w:permStart w:id="1998545282" w:edGrp="everyone"/>
      <w:r w:rsidR="00CF3393" w:rsidRPr="00A86D0E">
        <w:rPr>
          <w:rFonts w:hint="eastAsia"/>
          <w:u w:val="single"/>
        </w:rPr>
        <w:t xml:space="preserve">　　</w:t>
      </w:r>
      <w:permEnd w:id="1998545282"/>
      <w:r w:rsidR="00460AD6" w:rsidRPr="00A86D0E">
        <w:rPr>
          <w:rFonts w:hint="eastAsia"/>
        </w:rPr>
        <w:t>か月</w:t>
      </w:r>
    </w:p>
    <w:p w:rsidR="005D6F46" w:rsidRPr="00A86D0E" w:rsidRDefault="005D6F46" w:rsidP="003948F7">
      <w:pPr>
        <w:spacing w:line="276" w:lineRule="auto"/>
      </w:pPr>
    </w:p>
    <w:p w:rsidR="00356C89" w:rsidRPr="00A86D0E" w:rsidRDefault="003948F7" w:rsidP="003948F7">
      <w:pPr>
        <w:spacing w:line="276" w:lineRule="auto"/>
      </w:pPr>
      <w:r w:rsidRPr="00A86D0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694690</wp:posOffset>
                </wp:positionV>
                <wp:extent cx="5534025" cy="1404620"/>
                <wp:effectExtent l="0" t="0" r="28575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C89" w:rsidRPr="001B2E6E" w:rsidRDefault="00F57472" w:rsidP="003948F7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B2E6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東京都看護師等修学資金貸与事務取扱要綱（抜粋</w:t>
                            </w:r>
                            <w:r w:rsidR="00356C89" w:rsidRPr="001B2E6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356C89" w:rsidRPr="006E6B6F" w:rsidRDefault="00356C89" w:rsidP="003948F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E6B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（返還及び返還方法（条例第１１条関係））</w:t>
                            </w:r>
                          </w:p>
                          <w:p w:rsidR="00356C89" w:rsidRPr="006E6B6F" w:rsidRDefault="00356C89" w:rsidP="003948F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E6B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第６条　返還期間及び月賦額は、以下の各号に定めるとおりとする。</w:t>
                            </w:r>
                          </w:p>
                          <w:p w:rsidR="00356C89" w:rsidRPr="006E6B6F" w:rsidRDefault="00356C89" w:rsidP="003948F7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6E6B6F">
                              <w:rPr>
                                <w:sz w:val="18"/>
                                <w:szCs w:val="18"/>
                              </w:rPr>
                              <w:t>(１)　返還期間は、貸与総額を月賦額で除して得た期間とする。ただし、条例及び規則で定める期間を超えないものとする。</w:t>
                            </w:r>
                          </w:p>
                          <w:p w:rsidR="00356C89" w:rsidRPr="006E6B6F" w:rsidRDefault="00356C89" w:rsidP="003948F7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6E6B6F">
                              <w:rPr>
                                <w:sz w:val="18"/>
                                <w:szCs w:val="18"/>
                              </w:rPr>
                              <w:t>(２)　月賦額は、次のアからエまでに掲げる修学資金の貸与金額に応じ、当該アからエまでに定める額とする。ただし、修学資金の貸与を受けた者が、当該アからエまでに定める額以上の月賦額を希望する場合は、この限りではない。</w:t>
                            </w:r>
                          </w:p>
                          <w:p w:rsidR="00356C89" w:rsidRPr="006E6B6F" w:rsidRDefault="00356C89" w:rsidP="00835EFA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6E6B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　月額２５，０００円　２５，０００円</w:t>
                            </w:r>
                          </w:p>
                          <w:p w:rsidR="00356C89" w:rsidRPr="003948F7" w:rsidRDefault="00356C89" w:rsidP="00835EFA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6E6B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　月額５０，</w:t>
                            </w:r>
                            <w:r w:rsidRPr="003948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０００円　５０，０００円</w:t>
                            </w:r>
                          </w:p>
                          <w:p w:rsidR="00356C89" w:rsidRPr="003948F7" w:rsidRDefault="00356C89" w:rsidP="00835EFA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3948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ウ　月額７５，０００円　５０，０００円</w:t>
                            </w:r>
                          </w:p>
                          <w:p w:rsidR="00356C89" w:rsidRPr="003948F7" w:rsidRDefault="00356C89" w:rsidP="00835EFA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3948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エ　月額１００，０００円　５０，０００円</w:t>
                            </w:r>
                          </w:p>
                          <w:p w:rsidR="00356C89" w:rsidRPr="003948F7" w:rsidRDefault="00356C89" w:rsidP="003948F7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3948F7">
                              <w:rPr>
                                <w:sz w:val="18"/>
                                <w:szCs w:val="18"/>
                              </w:rPr>
                              <w:t>(３)　前号にかかわらず、返還債務のうち</w:t>
                            </w:r>
                            <w:r w:rsidRPr="003948F7">
                              <w:rPr>
                                <w:sz w:val="18"/>
                                <w:szCs w:val="18"/>
                                <w:u w:val="single"/>
                              </w:rPr>
                              <w:t>猶予される返還債務</w:t>
                            </w:r>
                            <w:r w:rsidRPr="003948F7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Pr="003948F7">
                              <w:rPr>
                                <w:sz w:val="18"/>
                                <w:szCs w:val="18"/>
                                <w:u w:val="single"/>
                              </w:rPr>
                              <w:t>猶予されない返還債務</w:t>
                            </w:r>
                            <w:r w:rsidRPr="003948F7">
                              <w:rPr>
                                <w:sz w:val="18"/>
                                <w:szCs w:val="18"/>
                              </w:rPr>
                              <w:t>がある場合、</w:t>
                            </w:r>
                            <w:r w:rsidRPr="003948F7">
                              <w:rPr>
                                <w:sz w:val="18"/>
                                <w:szCs w:val="18"/>
                                <w:u w:val="single"/>
                              </w:rPr>
                              <w:t>猶予されない返還債務を２５，０００円で除して得た期間</w:t>
                            </w:r>
                            <w:r w:rsidRPr="003948F7">
                              <w:rPr>
                                <w:sz w:val="18"/>
                                <w:szCs w:val="18"/>
                              </w:rPr>
                              <w:t>が、</w:t>
                            </w:r>
                            <w:r w:rsidRPr="003948F7">
                              <w:rPr>
                                <w:sz w:val="18"/>
                                <w:szCs w:val="18"/>
                                <w:u w:val="single"/>
                              </w:rPr>
                              <w:t>貸与総額を月賦額で除して得た期間を超えないとき</w:t>
                            </w:r>
                            <w:r w:rsidRPr="003948F7">
                              <w:rPr>
                                <w:sz w:val="18"/>
                                <w:szCs w:val="18"/>
                              </w:rPr>
                              <w:t>は、猶予されない返還債務の月賦額を２５，０００円とすることができる。</w:t>
                            </w:r>
                          </w:p>
                          <w:p w:rsidR="00356C89" w:rsidRPr="00356C89" w:rsidRDefault="00356C89" w:rsidP="003948F7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3948F7">
                              <w:rPr>
                                <w:sz w:val="18"/>
                                <w:szCs w:val="18"/>
                              </w:rPr>
                              <w:t xml:space="preserve">(４)　</w:t>
                            </w:r>
                            <w:r w:rsidRPr="003948F7">
                              <w:rPr>
                                <w:sz w:val="18"/>
                                <w:szCs w:val="18"/>
                                <w:u w:val="single"/>
                              </w:rPr>
                              <w:t>履行猶予の額に変更があったとき又は履行猶予が終了したときは、返還期間及び返還債務の額を再度、算定する</w:t>
                            </w:r>
                            <w:r w:rsidRPr="003948F7">
                              <w:rPr>
                                <w:sz w:val="18"/>
                                <w:szCs w:val="18"/>
                              </w:rPr>
                              <w:t>ものとする。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4.7pt;width:43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" strokeweight=".5pt">
                <v:textbox style="mso-fit-shape-to-text:t">
                  <w:txbxContent>
                    <w:p w:rsidR="00356C89" w:rsidRPr="001B2E6E" w:rsidRDefault="00F57472" w:rsidP="003948F7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1B2E6E">
                        <w:rPr>
                          <w:rFonts w:hint="eastAsia"/>
                          <w:b/>
                          <w:sz w:val="18"/>
                          <w:szCs w:val="18"/>
                        </w:rPr>
                        <w:t>東京都看護師等修学資金貸与事務取扱要綱（抜粋</w:t>
                      </w:r>
                      <w:r w:rsidR="00356C89" w:rsidRPr="001B2E6E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:rsidR="00356C89" w:rsidRPr="006E6B6F" w:rsidRDefault="00356C89" w:rsidP="003948F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6E6B6F">
                        <w:rPr>
                          <w:rFonts w:hint="eastAsia"/>
                          <w:sz w:val="18"/>
                          <w:szCs w:val="18"/>
                        </w:rPr>
                        <w:t>（返還及び返還方法（条例第１１条関係））</w:t>
                      </w:r>
                    </w:p>
                    <w:p w:rsidR="00356C89" w:rsidRPr="006E6B6F" w:rsidRDefault="00356C89" w:rsidP="003948F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6E6B6F">
                        <w:rPr>
                          <w:rFonts w:hint="eastAsia"/>
                          <w:sz w:val="18"/>
                          <w:szCs w:val="18"/>
                        </w:rPr>
                        <w:t>第６条　返還期間及び月賦額は、以下の各号に定めるとおりとする。</w:t>
                      </w:r>
                    </w:p>
                    <w:p w:rsidR="00356C89" w:rsidRPr="006E6B6F" w:rsidRDefault="00356C89" w:rsidP="003948F7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6E6B6F">
                        <w:rPr>
                          <w:sz w:val="18"/>
                          <w:szCs w:val="18"/>
                        </w:rPr>
                        <w:t>(１)　返還期間は、貸与総額を月賦額で除して得た期間とする。ただし、条例及び規則で定める期間を超えないものとする。</w:t>
                      </w:r>
                    </w:p>
                    <w:p w:rsidR="00356C89" w:rsidRPr="006E6B6F" w:rsidRDefault="00356C89" w:rsidP="003948F7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6E6B6F">
                        <w:rPr>
                          <w:sz w:val="18"/>
                          <w:szCs w:val="18"/>
                        </w:rPr>
                        <w:t>(２)　月賦額は、次のアからエまでに掲げる修学資金の貸与金額に応じ、当該アからエまでに定める額とする。ただし、修学資金の貸与を受けた者が、当該アからエまでに定める額以上の月賦額を希望する場合は、この限りではない。</w:t>
                      </w:r>
                    </w:p>
                    <w:p w:rsidR="00356C89" w:rsidRPr="006E6B6F" w:rsidRDefault="00356C89" w:rsidP="00835EFA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6E6B6F">
                        <w:rPr>
                          <w:rFonts w:hint="eastAsia"/>
                          <w:sz w:val="18"/>
                          <w:szCs w:val="18"/>
                        </w:rPr>
                        <w:t>ア　月額２５，０００円　２５，０００円</w:t>
                      </w:r>
                    </w:p>
                    <w:p w:rsidR="00356C89" w:rsidRPr="003948F7" w:rsidRDefault="00356C89" w:rsidP="00835EFA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6E6B6F">
                        <w:rPr>
                          <w:rFonts w:hint="eastAsia"/>
                          <w:sz w:val="18"/>
                          <w:szCs w:val="18"/>
                        </w:rPr>
                        <w:t>イ　月額５０，</w:t>
                      </w:r>
                      <w:r w:rsidRPr="003948F7">
                        <w:rPr>
                          <w:rFonts w:hint="eastAsia"/>
                          <w:sz w:val="18"/>
                          <w:szCs w:val="18"/>
                        </w:rPr>
                        <w:t>０００円　５０，０００円</w:t>
                      </w:r>
                    </w:p>
                    <w:p w:rsidR="00356C89" w:rsidRPr="003948F7" w:rsidRDefault="00356C89" w:rsidP="00835EFA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3948F7">
                        <w:rPr>
                          <w:rFonts w:hint="eastAsia"/>
                          <w:sz w:val="18"/>
                          <w:szCs w:val="18"/>
                        </w:rPr>
                        <w:t>ウ　月額７５，０００円　５０，０００円</w:t>
                      </w:r>
                    </w:p>
                    <w:p w:rsidR="00356C89" w:rsidRPr="003948F7" w:rsidRDefault="00356C89" w:rsidP="00835EFA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3948F7">
                        <w:rPr>
                          <w:rFonts w:hint="eastAsia"/>
                          <w:sz w:val="18"/>
                          <w:szCs w:val="18"/>
                        </w:rPr>
                        <w:t>エ　月額１００，０００円　５０，０００円</w:t>
                      </w:r>
                    </w:p>
                    <w:p w:rsidR="00356C89" w:rsidRPr="003948F7" w:rsidRDefault="00356C89" w:rsidP="003948F7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3948F7">
                        <w:rPr>
                          <w:sz w:val="18"/>
                          <w:szCs w:val="18"/>
                        </w:rPr>
                        <w:t>(３)　前号にかかわらず、返還債務のうち</w:t>
                      </w:r>
                      <w:r w:rsidRPr="003948F7">
                        <w:rPr>
                          <w:sz w:val="18"/>
                          <w:szCs w:val="18"/>
                          <w:u w:val="single"/>
                        </w:rPr>
                        <w:t>猶予される返還債務</w:t>
                      </w:r>
                      <w:r w:rsidRPr="003948F7">
                        <w:rPr>
                          <w:sz w:val="18"/>
                          <w:szCs w:val="18"/>
                        </w:rPr>
                        <w:t>と</w:t>
                      </w:r>
                      <w:r w:rsidRPr="003948F7">
                        <w:rPr>
                          <w:sz w:val="18"/>
                          <w:szCs w:val="18"/>
                          <w:u w:val="single"/>
                        </w:rPr>
                        <w:t>猶予されない返還債務</w:t>
                      </w:r>
                      <w:r w:rsidRPr="003948F7">
                        <w:rPr>
                          <w:sz w:val="18"/>
                          <w:szCs w:val="18"/>
                        </w:rPr>
                        <w:t>がある場合、</w:t>
                      </w:r>
                      <w:r w:rsidRPr="003948F7">
                        <w:rPr>
                          <w:sz w:val="18"/>
                          <w:szCs w:val="18"/>
                          <w:u w:val="single"/>
                        </w:rPr>
                        <w:t>猶予されない返還債務を２５，０００円で除して得た期間</w:t>
                      </w:r>
                      <w:r w:rsidRPr="003948F7">
                        <w:rPr>
                          <w:sz w:val="18"/>
                          <w:szCs w:val="18"/>
                        </w:rPr>
                        <w:t>が、</w:t>
                      </w:r>
                      <w:r w:rsidRPr="003948F7">
                        <w:rPr>
                          <w:sz w:val="18"/>
                          <w:szCs w:val="18"/>
                          <w:u w:val="single"/>
                        </w:rPr>
                        <w:t>貸与総額を月賦額で除して得た期間を超えないとき</w:t>
                      </w:r>
                      <w:r w:rsidRPr="003948F7">
                        <w:rPr>
                          <w:sz w:val="18"/>
                          <w:szCs w:val="18"/>
                        </w:rPr>
                        <w:t>は、猶予されない返還債務の月賦額を２５，０００円とすることができる。</w:t>
                      </w:r>
                    </w:p>
                    <w:p w:rsidR="00356C89" w:rsidRPr="00356C89" w:rsidRDefault="00356C89" w:rsidP="003948F7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3948F7">
                        <w:rPr>
                          <w:sz w:val="18"/>
                          <w:szCs w:val="18"/>
                        </w:rPr>
                        <w:t xml:space="preserve">(４)　</w:t>
                      </w:r>
                      <w:r w:rsidRPr="003948F7">
                        <w:rPr>
                          <w:sz w:val="18"/>
                          <w:szCs w:val="18"/>
                          <w:u w:val="single"/>
                        </w:rPr>
                        <w:t>履行猶予の額に変更があったとき又は履行猶予が終了したときは、返還期間及び返還債務の額を再度、算定する</w:t>
                      </w:r>
                      <w:r w:rsidRPr="003948F7">
                        <w:rPr>
                          <w:sz w:val="18"/>
                          <w:szCs w:val="18"/>
                        </w:rPr>
                        <w:t>ものとする。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F46" w:rsidRPr="00A86D0E">
        <w:rPr>
          <w:rFonts w:hint="eastAsia"/>
        </w:rPr>
        <w:t xml:space="preserve">３　</w:t>
      </w:r>
      <w:r w:rsidR="00460AD6" w:rsidRPr="00A86D0E">
        <w:rPr>
          <w:rFonts w:hint="eastAsia"/>
        </w:rPr>
        <w:t>２で算出した期間が、１で算出した期間を超え</w:t>
      </w:r>
      <w:r w:rsidR="00893A8E">
        <w:rPr>
          <w:rFonts w:hint="eastAsia"/>
        </w:rPr>
        <w:t>ていない</w:t>
      </w:r>
      <w:r w:rsidRPr="00A86D0E">
        <w:rPr>
          <w:rFonts w:hint="eastAsia"/>
        </w:rPr>
        <w:t>。</w:t>
      </w:r>
    </w:p>
    <w:sectPr w:rsidR="00356C89" w:rsidRPr="00A86D0E" w:rsidSect="001B2E6E">
      <w:pgSz w:w="11906" w:h="16838" w:code="9"/>
      <w:pgMar w:top="1134" w:right="1701" w:bottom="1134" w:left="1701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44" w:rsidRDefault="00881C44" w:rsidP="00CF6BAD">
      <w:r>
        <w:separator/>
      </w:r>
    </w:p>
  </w:endnote>
  <w:endnote w:type="continuationSeparator" w:id="0">
    <w:p w:rsidR="00881C44" w:rsidRDefault="00881C44" w:rsidP="00CF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44" w:rsidRDefault="00881C44" w:rsidP="00CF6BAD">
      <w:r>
        <w:separator/>
      </w:r>
    </w:p>
  </w:footnote>
  <w:footnote w:type="continuationSeparator" w:id="0">
    <w:p w:rsidR="00881C44" w:rsidRDefault="00881C44" w:rsidP="00CF6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4fb3EelGs2OdEV6xgXlzVRmRYTQQ5Y7D4o7utseYsN9G+puN0osLVtWgzLjsCDf1q4HtWczALo5Td2JmvQtFJA==" w:salt="8nf4GenA41Vljt69ABGYkQ==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89"/>
    <w:rsid w:val="000C7847"/>
    <w:rsid w:val="000E1D15"/>
    <w:rsid w:val="001A5342"/>
    <w:rsid w:val="001B2E6E"/>
    <w:rsid w:val="00303F50"/>
    <w:rsid w:val="00356C89"/>
    <w:rsid w:val="003948F7"/>
    <w:rsid w:val="00460AD6"/>
    <w:rsid w:val="0049484A"/>
    <w:rsid w:val="00531FCE"/>
    <w:rsid w:val="005979B7"/>
    <w:rsid w:val="005D2A28"/>
    <w:rsid w:val="005D6F46"/>
    <w:rsid w:val="00606474"/>
    <w:rsid w:val="0063264E"/>
    <w:rsid w:val="00662950"/>
    <w:rsid w:val="006B5FF5"/>
    <w:rsid w:val="006E2894"/>
    <w:rsid w:val="007137CA"/>
    <w:rsid w:val="007A1217"/>
    <w:rsid w:val="00835EFA"/>
    <w:rsid w:val="0084128C"/>
    <w:rsid w:val="00877EEA"/>
    <w:rsid w:val="00881C44"/>
    <w:rsid w:val="00893A8E"/>
    <w:rsid w:val="008A0E35"/>
    <w:rsid w:val="008B0132"/>
    <w:rsid w:val="008B6690"/>
    <w:rsid w:val="009F79CA"/>
    <w:rsid w:val="00A650E7"/>
    <w:rsid w:val="00A724EE"/>
    <w:rsid w:val="00A86D0E"/>
    <w:rsid w:val="00B8775D"/>
    <w:rsid w:val="00BA5147"/>
    <w:rsid w:val="00BA69D3"/>
    <w:rsid w:val="00BE0F16"/>
    <w:rsid w:val="00C5239C"/>
    <w:rsid w:val="00CC0CC2"/>
    <w:rsid w:val="00CF3393"/>
    <w:rsid w:val="00CF6BAD"/>
    <w:rsid w:val="00D743BD"/>
    <w:rsid w:val="00E04C01"/>
    <w:rsid w:val="00E42838"/>
    <w:rsid w:val="00EF5BED"/>
    <w:rsid w:val="00EF5E3F"/>
    <w:rsid w:val="00F57472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08127"/>
  <w15:chartTrackingRefBased/>
  <w15:docId w15:val="{F4DBC417-25DA-498C-B469-17D8A8AA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6F46"/>
    <w:pPr>
      <w:jc w:val="center"/>
    </w:pPr>
  </w:style>
  <w:style w:type="character" w:customStyle="1" w:styleId="a4">
    <w:name w:val="記 (文字)"/>
    <w:basedOn w:val="a0"/>
    <w:link w:val="a3"/>
    <w:uiPriority w:val="99"/>
    <w:rsid w:val="005D6F46"/>
  </w:style>
  <w:style w:type="paragraph" w:styleId="a5">
    <w:name w:val="Closing"/>
    <w:basedOn w:val="a"/>
    <w:link w:val="a6"/>
    <w:uiPriority w:val="99"/>
    <w:unhideWhenUsed/>
    <w:rsid w:val="005D6F46"/>
    <w:pPr>
      <w:jc w:val="right"/>
    </w:pPr>
  </w:style>
  <w:style w:type="character" w:customStyle="1" w:styleId="a6">
    <w:name w:val="結語 (文字)"/>
    <w:basedOn w:val="a0"/>
    <w:link w:val="a5"/>
    <w:uiPriority w:val="99"/>
    <w:rsid w:val="005D6F46"/>
  </w:style>
  <w:style w:type="paragraph" w:styleId="a7">
    <w:name w:val="Balloon Text"/>
    <w:basedOn w:val="a"/>
    <w:link w:val="a8"/>
    <w:uiPriority w:val="99"/>
    <w:semiHidden/>
    <w:unhideWhenUsed/>
    <w:rsid w:val="00A72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24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B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F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6BAD"/>
  </w:style>
  <w:style w:type="paragraph" w:styleId="ac">
    <w:name w:val="footer"/>
    <w:basedOn w:val="a"/>
    <w:link w:val="ad"/>
    <w:uiPriority w:val="99"/>
    <w:unhideWhenUsed/>
    <w:rsid w:val="00CF6B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川端　ももか</cp:lastModifiedBy>
  <cp:revision>9</cp:revision>
  <cp:lastPrinted>2022-11-29T07:42:00Z</cp:lastPrinted>
  <dcterms:created xsi:type="dcterms:W3CDTF">2022-11-30T01:53:00Z</dcterms:created>
  <dcterms:modified xsi:type="dcterms:W3CDTF">2023-08-27T23:34:00Z</dcterms:modified>
</cp:coreProperties>
</file>