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19CC8C6" w:rsidR="00D11703" w:rsidRPr="00630FD9" w:rsidRDefault="0027252A" w:rsidP="00F85383">
            <w:pPr>
              <w:rPr>
                <w:szCs w:val="21"/>
              </w:rPr>
            </w:pPr>
            <w:r w:rsidRPr="0027252A">
              <w:rPr>
                <w:rFonts w:hint="eastAsia"/>
                <w:szCs w:val="21"/>
              </w:rPr>
              <w:t>医療施設体制確保事務専門員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252A"/>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3F6FF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B5A47"/>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16318"/>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岡田　淳也</cp:lastModifiedBy>
  <cp:revision>5</cp:revision>
  <cp:lastPrinted>2024-05-21T10:45:00Z</cp:lastPrinted>
  <dcterms:created xsi:type="dcterms:W3CDTF">2024-11-21T11:06:00Z</dcterms:created>
  <dcterms:modified xsi:type="dcterms:W3CDTF">2025-01-10T01:50:00Z</dcterms:modified>
</cp:coreProperties>
</file>